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FF0FD" w14:textId="5B6D6CA3" w:rsidR="005E57CC" w:rsidRPr="00CC5DEB" w:rsidRDefault="00D125A9" w:rsidP="00DE4FAE">
      <w:pPr>
        <w:spacing w:line="276" w:lineRule="auto"/>
        <w:jc w:val="center"/>
        <w:rPr>
          <w:rFonts w:ascii="Bell MT" w:hAnsi="Bell MT"/>
          <w:b/>
          <w:sz w:val="24"/>
          <w:szCs w:val="24"/>
          <w:u w:val="single"/>
        </w:rPr>
      </w:pPr>
      <w:r w:rsidRPr="00CC5DEB">
        <w:rPr>
          <w:rFonts w:ascii="Bell MT" w:hAnsi="Bell MT"/>
          <w:b/>
          <w:sz w:val="24"/>
          <w:szCs w:val="24"/>
          <w:u w:val="single"/>
        </w:rPr>
        <w:t>5</w:t>
      </w:r>
      <w:r w:rsidR="00EB1EB6" w:rsidRPr="00CC5DEB">
        <w:rPr>
          <w:rFonts w:ascii="Bell MT" w:hAnsi="Bell MT"/>
          <w:b/>
          <w:sz w:val="24"/>
          <w:szCs w:val="24"/>
          <w:u w:val="single"/>
        </w:rPr>
        <w:t>PER</w:t>
      </w:r>
      <w:r w:rsidR="009537C8" w:rsidRPr="00CC5DEB">
        <w:rPr>
          <w:rFonts w:ascii="Bell MT" w:hAnsi="Bell MT"/>
          <w:b/>
          <w:sz w:val="24"/>
          <w:szCs w:val="24"/>
          <w:u w:val="single"/>
        </w:rPr>
        <w:t xml:space="preserve">IODO JULIO 2023 – </w:t>
      </w:r>
      <w:r w:rsidR="00374ADC" w:rsidRPr="00CC5DEB">
        <w:rPr>
          <w:rFonts w:ascii="Bell MT" w:hAnsi="Bell MT"/>
          <w:b/>
          <w:sz w:val="24"/>
          <w:szCs w:val="24"/>
          <w:u w:val="single"/>
        </w:rPr>
        <w:t>DICIEMBRE</w:t>
      </w:r>
      <w:r w:rsidR="009537C8" w:rsidRPr="00CC5DEB">
        <w:rPr>
          <w:rFonts w:ascii="Bell MT" w:hAnsi="Bell MT"/>
          <w:b/>
          <w:sz w:val="24"/>
          <w:szCs w:val="24"/>
          <w:u w:val="single"/>
        </w:rPr>
        <w:t xml:space="preserve"> 2024</w:t>
      </w:r>
    </w:p>
    <w:tbl>
      <w:tblPr>
        <w:tblStyle w:val="Tablaconcuadrcula"/>
        <w:tblW w:w="16869" w:type="dxa"/>
        <w:tblInd w:w="-714" w:type="dxa"/>
        <w:tblLook w:val="04A0" w:firstRow="1" w:lastRow="0" w:firstColumn="1" w:lastColumn="0" w:noHBand="0" w:noVBand="1"/>
      </w:tblPr>
      <w:tblGrid>
        <w:gridCol w:w="1507"/>
        <w:gridCol w:w="11603"/>
        <w:gridCol w:w="1804"/>
        <w:gridCol w:w="1955"/>
      </w:tblGrid>
      <w:tr w:rsidR="006C28AD" w:rsidRPr="00CC5DEB" w14:paraId="6EFF01AC" w14:textId="7DED775D" w:rsidTr="00374ADC">
        <w:tc>
          <w:tcPr>
            <w:tcW w:w="1509" w:type="dxa"/>
            <w:shd w:val="clear" w:color="auto" w:fill="4472C4" w:themeFill="accent1"/>
          </w:tcPr>
          <w:p w14:paraId="5195F6E5" w14:textId="27F15FBB" w:rsidR="009537C8" w:rsidRPr="00CC5DEB" w:rsidRDefault="009537C8" w:rsidP="006C28AD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FFFF" w:themeColor="background1"/>
                <w:sz w:val="24"/>
                <w:szCs w:val="24"/>
              </w:rPr>
            </w:pPr>
            <w:r w:rsidRPr="00CC5DEB">
              <w:rPr>
                <w:rFonts w:ascii="Book Antiqua" w:hAnsi="Book Antiqua" w:cs="Arial"/>
                <w:b/>
                <w:color w:val="FFFFFF" w:themeColor="background1"/>
                <w:sz w:val="24"/>
                <w:szCs w:val="24"/>
              </w:rPr>
              <w:t>Número de Expediente</w:t>
            </w:r>
          </w:p>
        </w:tc>
        <w:tc>
          <w:tcPr>
            <w:tcW w:w="11851" w:type="dxa"/>
            <w:shd w:val="clear" w:color="auto" w:fill="4472C4" w:themeFill="accent1"/>
          </w:tcPr>
          <w:p w14:paraId="012D8C1B" w14:textId="0F0347B0" w:rsidR="009537C8" w:rsidRPr="00CC5DEB" w:rsidRDefault="00C2595E" w:rsidP="006C28AD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FFFF" w:themeColor="background1"/>
                <w:sz w:val="24"/>
                <w:szCs w:val="24"/>
              </w:rPr>
            </w:pPr>
            <w:r w:rsidRPr="00CC5DEB">
              <w:rPr>
                <w:rFonts w:ascii="Book Antiqua" w:hAnsi="Book Antiqua" w:cs="Arial"/>
                <w:b/>
                <w:color w:val="FFFFFF" w:themeColor="background1"/>
                <w:sz w:val="24"/>
                <w:szCs w:val="24"/>
              </w:rPr>
              <w:t>ACAPITE</w:t>
            </w:r>
            <w:r w:rsidR="00DE4FAE" w:rsidRPr="00CC5DEB">
              <w:rPr>
                <w:rFonts w:ascii="Book Antiqua" w:hAnsi="Book Antiqua" w:cs="Arial"/>
                <w:b/>
                <w:color w:val="FFFFFF" w:themeColor="background1"/>
                <w:sz w:val="24"/>
                <w:szCs w:val="24"/>
              </w:rPr>
              <w:t xml:space="preserve"> DEL EXPEDIENTE</w:t>
            </w:r>
          </w:p>
        </w:tc>
        <w:tc>
          <w:tcPr>
            <w:tcW w:w="1523" w:type="dxa"/>
            <w:shd w:val="clear" w:color="auto" w:fill="4472C4" w:themeFill="accent1"/>
          </w:tcPr>
          <w:p w14:paraId="4B64A446" w14:textId="1950F4D6" w:rsidR="009537C8" w:rsidRPr="00CC5DEB" w:rsidRDefault="009537C8" w:rsidP="006C28AD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FFFF" w:themeColor="background1"/>
                <w:sz w:val="24"/>
                <w:szCs w:val="24"/>
              </w:rPr>
            </w:pPr>
            <w:r w:rsidRPr="00CC5DEB">
              <w:rPr>
                <w:rFonts w:ascii="Book Antiqua" w:hAnsi="Book Antiqua" w:cs="Arial"/>
                <w:b/>
                <w:color w:val="FFFFFF" w:themeColor="background1"/>
                <w:sz w:val="24"/>
                <w:szCs w:val="24"/>
              </w:rPr>
              <w:t>N° de Dictamen</w:t>
            </w:r>
          </w:p>
        </w:tc>
        <w:tc>
          <w:tcPr>
            <w:tcW w:w="1986" w:type="dxa"/>
            <w:shd w:val="clear" w:color="auto" w:fill="4472C4" w:themeFill="accent1"/>
          </w:tcPr>
          <w:p w14:paraId="1A09322F" w14:textId="22347BC0" w:rsidR="009537C8" w:rsidRPr="00CC5DEB" w:rsidRDefault="009537C8" w:rsidP="006C28AD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FFFF" w:themeColor="background1"/>
                <w:sz w:val="24"/>
                <w:szCs w:val="24"/>
              </w:rPr>
            </w:pPr>
            <w:r w:rsidRPr="00CC5DEB">
              <w:rPr>
                <w:rFonts w:ascii="Book Antiqua" w:hAnsi="Book Antiqua" w:cs="Arial"/>
                <w:b/>
                <w:color w:val="FFFFFF" w:themeColor="background1"/>
                <w:sz w:val="24"/>
                <w:szCs w:val="24"/>
              </w:rPr>
              <w:t>Fecha</w:t>
            </w:r>
          </w:p>
        </w:tc>
      </w:tr>
      <w:tr w:rsidR="009537C8" w:rsidRPr="00CC5DEB" w14:paraId="653F732A" w14:textId="6DD6F13D" w:rsidTr="00374ADC">
        <w:tc>
          <w:tcPr>
            <w:tcW w:w="1509" w:type="dxa"/>
          </w:tcPr>
          <w:p w14:paraId="47F00C89" w14:textId="1BA4B87F" w:rsidR="009537C8" w:rsidRPr="00CC5DEB" w:rsidRDefault="00822B14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DE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851" w:type="dxa"/>
          </w:tcPr>
          <w:p w14:paraId="30638C2B" w14:textId="26BA499F" w:rsidR="009F30FD" w:rsidRPr="00CC5DEB" w:rsidRDefault="009F30FD" w:rsidP="009F30FD">
            <w:pPr>
              <w:pStyle w:val="Cuerpodeltexto0"/>
              <w:keepNext/>
              <w:keepLines/>
              <w:shd w:val="clear" w:color="auto" w:fill="auto"/>
              <w:tabs>
                <w:tab w:val="left" w:pos="374"/>
                <w:tab w:val="left" w:pos="720"/>
              </w:tabs>
              <w:jc w:val="both"/>
              <w:rPr>
                <w:b/>
                <w:sz w:val="24"/>
                <w:szCs w:val="24"/>
                <w:u w:val="single"/>
                <w:lang w:val="es-ES"/>
              </w:rPr>
            </w:pPr>
            <w:r w:rsidRPr="00CC5DEB">
              <w:rPr>
                <w:sz w:val="24"/>
                <w:szCs w:val="24"/>
                <w:lang w:val="es-ES"/>
              </w:rPr>
              <w:t xml:space="preserve">Proyecto de Ley: </w:t>
            </w:r>
            <w:r w:rsidRPr="00CC5DEB">
              <w:rPr>
                <w:b/>
                <w:sz w:val="24"/>
                <w:szCs w:val="24"/>
                <w:lang w:val="es-ES"/>
              </w:rPr>
              <w:t>“QUE DECLARA DE INTERÉS SOCIAL Y EXPROPIA A FAVOR DEL INSTITUTO NACIONAL DE DESARROLLO RURAL Y DE LA TIERRA, A LOS FINES DE LA REFORMA AGRARIA PARTE DE LA FINCA N° 204 CON PADRÓN N° 246 Y LA FINCA N° 1.168 CON PADRÓN N° 1.175 DEL DISTRITO DE VILLA YGATIMÍ, DEPARTAMENTO DE CANINDEYÚ”.</w:t>
            </w:r>
            <w:r w:rsidRPr="00CC5DEB">
              <w:rPr>
                <w:sz w:val="24"/>
                <w:szCs w:val="24"/>
                <w:lang w:val="es-ES"/>
              </w:rPr>
              <w:t xml:space="preserve"> (Origen: presentado por los Diputados Nacionales Teófilo Espínola y María Cristina Villalba, aprobado por la Cámara de Diputados en sesión de fecha 19 de abril de 2023), remitido por la Cámara de Diputados, según Mensaje Nº 3.293.</w:t>
            </w:r>
          </w:p>
          <w:p w14:paraId="5F1DB0B8" w14:textId="0A420610" w:rsidR="002B39A4" w:rsidRPr="00CC5DEB" w:rsidRDefault="002B39A4" w:rsidP="009F30FD">
            <w:pPr>
              <w:pStyle w:val="Ttulo10"/>
              <w:keepNext/>
              <w:keepLines/>
              <w:shd w:val="clear" w:color="auto" w:fill="auto"/>
              <w:tabs>
                <w:tab w:val="left" w:pos="451"/>
              </w:tabs>
              <w:spacing w:after="0"/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1523" w:type="dxa"/>
          </w:tcPr>
          <w:p w14:paraId="3823B468" w14:textId="77777777" w:rsidR="009537C8" w:rsidRPr="00CC5DEB" w:rsidRDefault="009F30FD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C5DEB">
              <w:rPr>
                <w:rFonts w:ascii="Arial" w:hAnsi="Arial" w:cs="Arial"/>
                <w:sz w:val="24"/>
                <w:szCs w:val="24"/>
                <w:lang w:val="es-ES"/>
              </w:rPr>
              <w:t>2</w:t>
            </w:r>
          </w:p>
          <w:p w14:paraId="11117197" w14:textId="7DB39DC0" w:rsidR="00D125A9" w:rsidRPr="00CC5DEB" w:rsidRDefault="00D125A9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C5DEB">
              <w:rPr>
                <w:rFonts w:ascii="Arial" w:hAnsi="Arial" w:cs="Arial"/>
                <w:sz w:val="24"/>
                <w:szCs w:val="24"/>
                <w:lang w:val="es-ES"/>
              </w:rPr>
              <w:t xml:space="preserve">Aprobación </w:t>
            </w:r>
            <w:bookmarkStart w:id="0" w:name="_GoBack"/>
            <w:bookmarkEnd w:id="0"/>
            <w:r w:rsidRPr="00CC5DEB">
              <w:rPr>
                <w:rFonts w:ascii="Arial" w:hAnsi="Arial" w:cs="Arial"/>
                <w:sz w:val="24"/>
                <w:szCs w:val="24"/>
                <w:lang w:val="es-ES"/>
              </w:rPr>
              <w:t>con modificaciones</w:t>
            </w:r>
          </w:p>
        </w:tc>
        <w:tc>
          <w:tcPr>
            <w:tcW w:w="1986" w:type="dxa"/>
          </w:tcPr>
          <w:p w14:paraId="69F1ABE4" w14:textId="52A852AF" w:rsidR="009537C8" w:rsidRPr="00CC5DEB" w:rsidRDefault="009F30FD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DEB">
              <w:rPr>
                <w:rFonts w:ascii="Arial" w:hAnsi="Arial" w:cs="Arial"/>
                <w:sz w:val="24"/>
                <w:szCs w:val="24"/>
              </w:rPr>
              <w:t>19-07-23</w:t>
            </w:r>
          </w:p>
        </w:tc>
      </w:tr>
      <w:tr w:rsidR="009537C8" w:rsidRPr="00CC5DEB" w14:paraId="3FE43210" w14:textId="775C380B" w:rsidTr="00374ADC">
        <w:tc>
          <w:tcPr>
            <w:tcW w:w="1509" w:type="dxa"/>
          </w:tcPr>
          <w:p w14:paraId="4E31ECC5" w14:textId="0B2B1C30" w:rsidR="009537C8" w:rsidRPr="00CC5DEB" w:rsidRDefault="00822B14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DE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851" w:type="dxa"/>
          </w:tcPr>
          <w:p w14:paraId="25530725" w14:textId="77777777" w:rsidR="009F30FD" w:rsidRPr="00CC5DEB" w:rsidRDefault="009F30FD" w:rsidP="009F30FD">
            <w:pPr>
              <w:ind w:firstLine="7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C5DEB">
              <w:rPr>
                <w:rFonts w:ascii="Arial" w:hAnsi="Arial" w:cs="Arial"/>
                <w:sz w:val="24"/>
                <w:szCs w:val="24"/>
                <w:lang w:val="es-ES"/>
              </w:rPr>
              <w:t xml:space="preserve">Proyecto de Ley: </w:t>
            </w:r>
            <w:r w:rsidRPr="00CC5DEB">
              <w:rPr>
                <w:rFonts w:ascii="Arial" w:hAnsi="Arial" w:cs="Arial"/>
                <w:b/>
                <w:sz w:val="24"/>
                <w:szCs w:val="24"/>
              </w:rPr>
              <w:t xml:space="preserve">“QUE DECLARA DE INTERÉS SOCIAL Y EXPROPIA A FAVOR DEL INSTITUTO NACIONAL DE DESARROLLO RURAL Y DE LA TIERRA, UN INMUEBLE INDIDUALIZADO COMO PARTE DE LA FINCA Nº 3.080 DEL DISTRITO DE ALTO VERÁ, DEPARTAMENTO DE ITAPÚA, PARA SU POSTERIOR TRANSFERENCIA A TITULO ONEROSO A FAVOR DE SUS ACTUALES OCUPANTES DEL ASENTAMIENTO 8 DE DICIEMBRE DE LA COMUNIDAD TAGUATÓ”, </w:t>
            </w:r>
            <w:r w:rsidRPr="00CC5DEB">
              <w:rPr>
                <w:rFonts w:ascii="Arial" w:hAnsi="Arial" w:cs="Arial"/>
                <w:sz w:val="24"/>
                <w:szCs w:val="24"/>
              </w:rPr>
              <w:t>presentado por los Senadores José Ledesma y el entonces Senador Carlos Vidal Zena, de fecha 15 de marzo de 2023.</w:t>
            </w:r>
          </w:p>
          <w:p w14:paraId="6C552B96" w14:textId="65804ED1" w:rsidR="009537C8" w:rsidRPr="00CC5DEB" w:rsidRDefault="009537C8" w:rsidP="00DE4F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3" w:type="dxa"/>
          </w:tcPr>
          <w:p w14:paraId="592F56E4" w14:textId="77777777" w:rsidR="009537C8" w:rsidRPr="00CC5DEB" w:rsidRDefault="009F30FD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DEB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1A761A85" w14:textId="5E600D71" w:rsidR="00D125A9" w:rsidRPr="00CC5DEB" w:rsidRDefault="00D125A9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DEB">
              <w:rPr>
                <w:rFonts w:ascii="Arial" w:hAnsi="Arial" w:cs="Arial"/>
                <w:sz w:val="24"/>
                <w:szCs w:val="24"/>
                <w:lang w:val="es-ES"/>
              </w:rPr>
              <w:t>Aprobación con modificaciones</w:t>
            </w:r>
          </w:p>
        </w:tc>
        <w:tc>
          <w:tcPr>
            <w:tcW w:w="1986" w:type="dxa"/>
          </w:tcPr>
          <w:p w14:paraId="27DF059E" w14:textId="785FEAE0" w:rsidR="009537C8" w:rsidRPr="00CC5DEB" w:rsidRDefault="009F30FD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DEB">
              <w:rPr>
                <w:rFonts w:ascii="Arial" w:hAnsi="Arial" w:cs="Arial"/>
                <w:sz w:val="24"/>
                <w:szCs w:val="24"/>
              </w:rPr>
              <w:t>2-08-23</w:t>
            </w:r>
          </w:p>
        </w:tc>
      </w:tr>
      <w:tr w:rsidR="00CF3ADC" w:rsidRPr="00CC5DEB" w14:paraId="6A330580" w14:textId="31E74F8C" w:rsidTr="00374ADC">
        <w:tc>
          <w:tcPr>
            <w:tcW w:w="1509" w:type="dxa"/>
          </w:tcPr>
          <w:p w14:paraId="3061702C" w14:textId="4861F079" w:rsidR="00CF3ADC" w:rsidRPr="00CC5DEB" w:rsidRDefault="00822B14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DE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851" w:type="dxa"/>
          </w:tcPr>
          <w:p w14:paraId="76C5CAC4" w14:textId="7EF387EA" w:rsidR="00613AA2" w:rsidRPr="00CC5DEB" w:rsidRDefault="00613AA2" w:rsidP="00613AA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DEB">
              <w:rPr>
                <w:rFonts w:ascii="Arial" w:hAnsi="Arial" w:cs="Arial"/>
                <w:sz w:val="24"/>
                <w:szCs w:val="24"/>
              </w:rPr>
              <w:t xml:space="preserve">Proyecto de Ley: </w:t>
            </w:r>
            <w:r w:rsidRPr="00CC5DEB">
              <w:rPr>
                <w:rFonts w:ascii="Arial" w:hAnsi="Arial" w:cs="Arial"/>
                <w:b/>
                <w:sz w:val="24"/>
                <w:szCs w:val="24"/>
              </w:rPr>
              <w:t xml:space="preserve">“QUE ESTABLECE QUE LAS TIERRAS FISCALES SITUADAS DENTRO DE LOS LÍMITES DE LA MUNICIPALIDAD DE NUEVA ASUNCIÓN Y LA MUNICIPALIDAD DE NANAWA DEL </w:t>
            </w:r>
            <w:r w:rsidRPr="00CC5DEB">
              <w:rPr>
                <w:rFonts w:ascii="Arial" w:hAnsi="Arial" w:cs="Arial"/>
                <w:b/>
                <w:sz w:val="24"/>
                <w:szCs w:val="24"/>
              </w:rPr>
              <w:lastRenderedPageBreak/>
              <w:t>DEPARTAMENTO DE PRESIDENTE HAYES Y LAS DE LA MUNICIPALIDAD DE ITÁ DEL DEPARTAMENTO CENTRAL Y LAS PERTENECIENTES  AL PATRIMONIO DEL INSTITUTO NACIONAL DE DESARROLLO RURAL Y DE LA TIERRA, PASAN A SER ADMINISTRADAS POR LAS CITADAS MUNICIPALIDADES”</w:t>
            </w:r>
            <w:r w:rsidRPr="00CC5DEB">
              <w:rPr>
                <w:rFonts w:ascii="Arial" w:hAnsi="Arial" w:cs="Arial"/>
                <w:sz w:val="24"/>
                <w:szCs w:val="24"/>
              </w:rPr>
              <w:t>. (Origen: presentado por los Diputados Nacionales Julio Enrique Mineur y Enrique Antonio Buzarquis, aprobado por la Cámara de Diputados en sesión de fecha 28 de Junio de 2023), remitido por la Cámara de Diputados, según Mensaje Nº 3.410.</w:t>
            </w:r>
          </w:p>
          <w:p w14:paraId="25191217" w14:textId="065C88BD" w:rsidR="00CF3ADC" w:rsidRPr="00CC5DEB" w:rsidRDefault="00CF3ADC" w:rsidP="00DE4F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3" w:type="dxa"/>
          </w:tcPr>
          <w:p w14:paraId="0950B5D6" w14:textId="77777777" w:rsidR="00CF3ADC" w:rsidRPr="00CC5DEB" w:rsidRDefault="00613AA2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DEB">
              <w:rPr>
                <w:rFonts w:ascii="Arial" w:hAnsi="Arial" w:cs="Arial"/>
                <w:sz w:val="24"/>
                <w:szCs w:val="24"/>
              </w:rPr>
              <w:lastRenderedPageBreak/>
              <w:t>13</w:t>
            </w:r>
          </w:p>
          <w:p w14:paraId="4DD7C87B" w14:textId="291F1F8C" w:rsidR="00D125A9" w:rsidRPr="00CC5DEB" w:rsidRDefault="00D125A9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DEB">
              <w:rPr>
                <w:rFonts w:ascii="Arial" w:hAnsi="Arial" w:cs="Arial"/>
                <w:sz w:val="24"/>
                <w:szCs w:val="24"/>
              </w:rPr>
              <w:t xml:space="preserve">Aprobación </w:t>
            </w:r>
          </w:p>
        </w:tc>
        <w:tc>
          <w:tcPr>
            <w:tcW w:w="1986" w:type="dxa"/>
          </w:tcPr>
          <w:p w14:paraId="11E37CD6" w14:textId="40439230" w:rsidR="00CF3ADC" w:rsidRPr="00CC5DEB" w:rsidRDefault="00613AA2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DEB">
              <w:rPr>
                <w:rFonts w:ascii="Arial" w:hAnsi="Arial" w:cs="Arial"/>
                <w:sz w:val="24"/>
                <w:szCs w:val="24"/>
              </w:rPr>
              <w:t>27-09-23</w:t>
            </w:r>
          </w:p>
        </w:tc>
      </w:tr>
      <w:tr w:rsidR="00CF3ADC" w:rsidRPr="00CC5DEB" w14:paraId="765C256A" w14:textId="5F38E273" w:rsidTr="00374ADC">
        <w:tc>
          <w:tcPr>
            <w:tcW w:w="1509" w:type="dxa"/>
          </w:tcPr>
          <w:p w14:paraId="4266F224" w14:textId="1A096AA1" w:rsidR="00CF3ADC" w:rsidRPr="00CC5DEB" w:rsidRDefault="00822B14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DEB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1851" w:type="dxa"/>
          </w:tcPr>
          <w:p w14:paraId="702DA262" w14:textId="77777777" w:rsidR="009938E2" w:rsidRPr="00CC5DEB" w:rsidRDefault="009938E2" w:rsidP="009938E2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DEB">
              <w:rPr>
                <w:rFonts w:ascii="Arial" w:hAnsi="Arial" w:cs="Arial"/>
                <w:sz w:val="24"/>
                <w:szCs w:val="24"/>
              </w:rPr>
              <w:t xml:space="preserve">Proyecto de Ley: </w:t>
            </w:r>
            <w:r w:rsidRPr="00CC5D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“QUE DECLARA DE INTERES SOCIAL Y EXPROPIA A FAVOR DEL INSTITUTO NACIONAL DE DESARROLLO RURAL Y DE LA TIERRA (INDERT) A LOS FINES DE LA REFORMA AGRARIA, PARA SER TRANSFERIDAS A TÍTULO ONEROSO A SUS ACTUALES OCUPANTES, LOS INMUEBLES INDIVIDUALIZADOS COMO FINCAS N°s 463, 476, 477, 478, 479, 480, 482 Y 483 TODAS DEL DISTRITO DE GENERAL RESQUÍN, DEL DEPARTAMENTO DE SAN PEDRO, LUGAR DENOMINADO NARANJITO”, </w:t>
            </w:r>
            <w:r w:rsidRPr="00CC5DEB">
              <w:rPr>
                <w:rFonts w:ascii="Arial" w:hAnsi="Arial" w:cs="Arial"/>
                <w:sz w:val="24"/>
                <w:szCs w:val="24"/>
              </w:rPr>
              <w:t>presentado por la Senadora Esperanza Martínez y los entonces Senadores Sixto Pereira y Hugo Richer, de fecha 31 de mayo de 2023</w:t>
            </w:r>
          </w:p>
          <w:p w14:paraId="02642579" w14:textId="26F661D9" w:rsidR="00CF3ADC" w:rsidRPr="00CC5DEB" w:rsidRDefault="00CF3ADC" w:rsidP="00DE4F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3" w:type="dxa"/>
          </w:tcPr>
          <w:p w14:paraId="5EC120B8" w14:textId="77777777" w:rsidR="00CF3ADC" w:rsidRPr="00CC5DEB" w:rsidRDefault="00D125A9" w:rsidP="00D125A9">
            <w:pPr>
              <w:tabs>
                <w:tab w:val="center" w:pos="794"/>
                <w:tab w:val="left" w:pos="145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C5DEB">
              <w:rPr>
                <w:rFonts w:ascii="Arial" w:hAnsi="Arial" w:cs="Arial"/>
                <w:sz w:val="24"/>
                <w:szCs w:val="24"/>
              </w:rPr>
              <w:tab/>
            </w:r>
            <w:r w:rsidR="009938E2" w:rsidRPr="00CC5DEB">
              <w:rPr>
                <w:rFonts w:ascii="Arial" w:hAnsi="Arial" w:cs="Arial"/>
                <w:sz w:val="24"/>
                <w:szCs w:val="24"/>
              </w:rPr>
              <w:t>14</w:t>
            </w:r>
            <w:r w:rsidRPr="00CC5DEB">
              <w:rPr>
                <w:rFonts w:ascii="Arial" w:hAnsi="Arial" w:cs="Arial"/>
                <w:sz w:val="24"/>
                <w:szCs w:val="24"/>
              </w:rPr>
              <w:tab/>
            </w:r>
          </w:p>
          <w:p w14:paraId="56FE56FE" w14:textId="32D8C5ED" w:rsidR="00D125A9" w:rsidRPr="00CC5DEB" w:rsidRDefault="00D125A9" w:rsidP="00207ACB">
            <w:pPr>
              <w:tabs>
                <w:tab w:val="center" w:pos="794"/>
                <w:tab w:val="left" w:pos="1455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DEB">
              <w:rPr>
                <w:rFonts w:ascii="Arial" w:hAnsi="Arial" w:cs="Arial"/>
                <w:sz w:val="24"/>
                <w:szCs w:val="24"/>
              </w:rPr>
              <w:t>Aprobación</w:t>
            </w:r>
            <w:r w:rsidR="00207ACB" w:rsidRPr="00CC5DEB">
              <w:rPr>
                <w:rFonts w:ascii="Arial" w:hAnsi="Arial" w:cs="Arial"/>
                <w:sz w:val="24"/>
                <w:szCs w:val="24"/>
              </w:rPr>
              <w:t xml:space="preserve">  sin modificaciones</w:t>
            </w:r>
          </w:p>
        </w:tc>
        <w:tc>
          <w:tcPr>
            <w:tcW w:w="1986" w:type="dxa"/>
          </w:tcPr>
          <w:p w14:paraId="24544546" w14:textId="3CDEA963" w:rsidR="00CF3ADC" w:rsidRPr="00CC5DEB" w:rsidRDefault="009938E2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DEB">
              <w:rPr>
                <w:rFonts w:ascii="Arial" w:hAnsi="Arial" w:cs="Arial"/>
                <w:sz w:val="24"/>
                <w:szCs w:val="24"/>
              </w:rPr>
              <w:t>3-10-23</w:t>
            </w:r>
          </w:p>
        </w:tc>
      </w:tr>
      <w:tr w:rsidR="00CC5DEB" w:rsidRPr="00CC5DEB" w14:paraId="347FCE4A" w14:textId="77777777" w:rsidTr="00374ADC">
        <w:tc>
          <w:tcPr>
            <w:tcW w:w="1509" w:type="dxa"/>
          </w:tcPr>
          <w:p w14:paraId="6354C21E" w14:textId="156695A2" w:rsidR="00CC5DEB" w:rsidRPr="00CC5DEB" w:rsidRDefault="00BB0376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851" w:type="dxa"/>
          </w:tcPr>
          <w:p w14:paraId="4DC16F11" w14:textId="6AEFC2DB" w:rsidR="00DB551A" w:rsidRDefault="00DB551A" w:rsidP="00DB551A">
            <w:pPr>
              <w:ind w:firstLine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Proyecto de Ley</w:t>
            </w:r>
            <w:r w:rsidRPr="00552E01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“</w:t>
            </w:r>
            <w:r w:rsidRPr="00FB2A5C">
              <w:rPr>
                <w:rFonts w:ascii="Arial" w:hAnsi="Arial" w:cs="Arial"/>
                <w:b/>
              </w:rPr>
              <w:t>QUE AUTORIZA AL PODER EJECUTIVO-MINISTERIO DE DEFENSA NACIONAL, A TRANSFERIR A TÍTULO ONEROSO A FAVOR DE LA MUNICIPALIDAD DE</w:t>
            </w:r>
            <w:r>
              <w:rPr>
                <w:rFonts w:ascii="Arial" w:hAnsi="Arial" w:cs="Arial"/>
                <w:b/>
              </w:rPr>
              <w:t xml:space="preserve"> MARISCAL JOSÉ FÉLIX </w:t>
            </w:r>
            <w:r w:rsidRPr="00FB2A5C">
              <w:rPr>
                <w:rFonts w:ascii="Arial" w:hAnsi="Arial" w:cs="Arial"/>
                <w:b/>
              </w:rPr>
              <w:t xml:space="preserve">ESTIGARIBIA, </w:t>
            </w:r>
            <w:r>
              <w:rPr>
                <w:rFonts w:ascii="Arial" w:hAnsi="Arial" w:cs="Arial"/>
                <w:b/>
              </w:rPr>
              <w:t>U</w:t>
            </w:r>
            <w:r w:rsidRPr="00FB2A5C">
              <w:rPr>
                <w:rFonts w:ascii="Arial" w:hAnsi="Arial" w:cs="Arial"/>
                <w:b/>
              </w:rPr>
              <w:t>N INMUEBLE INDIVIDUALIZADO COMO PARTE DE LA FINCA Nº 2.959 PADRÓN Nº 520-529 ASIENTO DE LA SEXTA DIVISIÓN DE INFANTERÍA, PROPIEDAD DEL ESTADO PARGUAYO –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B2A5C">
              <w:rPr>
                <w:rFonts w:ascii="Arial" w:hAnsi="Arial" w:cs="Arial"/>
                <w:b/>
              </w:rPr>
              <w:t>MINISTERIO DE DEFENSA NACIONAL</w:t>
            </w:r>
            <w:r>
              <w:rPr>
                <w:rFonts w:ascii="Arial" w:hAnsi="Arial" w:cs="Arial"/>
                <w:b/>
              </w:rPr>
              <w:t xml:space="preserve">, PARA SER DESTINADO A UNA ZONA DE DESARROLLO INDUSTRIAL, COMERCIAL Y DE SERVICIOS EN EL CITADO MUNICIPIO”. </w:t>
            </w:r>
            <w:r w:rsidRPr="005867E1">
              <w:rPr>
                <w:rFonts w:ascii="Arial" w:hAnsi="Arial" w:cs="Arial"/>
              </w:rPr>
              <w:t>(Origen: presentado por el Diputado</w:t>
            </w:r>
            <w:r>
              <w:rPr>
                <w:rFonts w:ascii="Arial" w:hAnsi="Arial" w:cs="Arial"/>
              </w:rPr>
              <w:t xml:space="preserve"> Erwin Reimer, de fecha 28 de junio de 2023, remitido por la Cámara de Diputados, según Mensaje Nº 3.412.</w:t>
            </w:r>
          </w:p>
          <w:p w14:paraId="45A7DD74" w14:textId="77777777" w:rsidR="00CC5DEB" w:rsidRPr="00CC5DEB" w:rsidRDefault="00CC5DEB" w:rsidP="009938E2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3" w:type="dxa"/>
          </w:tcPr>
          <w:p w14:paraId="5D29580A" w14:textId="77777777" w:rsidR="00CC5DEB" w:rsidRDefault="00DB551A" w:rsidP="00DB551A">
            <w:pPr>
              <w:tabs>
                <w:tab w:val="center" w:pos="794"/>
                <w:tab w:val="left" w:pos="1455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16</w:t>
            </w:r>
          </w:p>
          <w:p w14:paraId="53E77BD6" w14:textId="1163C501" w:rsidR="00DB551A" w:rsidRPr="00CC5DEB" w:rsidRDefault="00DB551A" w:rsidP="00DB551A">
            <w:pPr>
              <w:tabs>
                <w:tab w:val="center" w:pos="794"/>
                <w:tab w:val="left" w:pos="1455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Aprobación sin modificaciones</w:t>
            </w:r>
          </w:p>
        </w:tc>
        <w:tc>
          <w:tcPr>
            <w:tcW w:w="1986" w:type="dxa"/>
          </w:tcPr>
          <w:p w14:paraId="7286B2A1" w14:textId="34116B09" w:rsidR="00CC5DEB" w:rsidRPr="00CC5DEB" w:rsidRDefault="00DB551A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10-10-23</w:t>
            </w:r>
          </w:p>
        </w:tc>
      </w:tr>
      <w:tr w:rsidR="00CF3ADC" w:rsidRPr="00CC5DEB" w14:paraId="1401083C" w14:textId="4FF24CB2" w:rsidTr="00374ADC">
        <w:tc>
          <w:tcPr>
            <w:tcW w:w="1509" w:type="dxa"/>
          </w:tcPr>
          <w:p w14:paraId="48144DDE" w14:textId="5222FD96" w:rsidR="00CF3ADC" w:rsidRPr="00CC5DEB" w:rsidRDefault="00BB0376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1851" w:type="dxa"/>
          </w:tcPr>
          <w:p w14:paraId="690A9188" w14:textId="77777777" w:rsidR="00A72031" w:rsidRPr="00CC5DEB" w:rsidRDefault="00A72031" w:rsidP="00A7203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DEB">
              <w:rPr>
                <w:rFonts w:ascii="Arial" w:hAnsi="Arial" w:cs="Arial"/>
                <w:sz w:val="24"/>
                <w:szCs w:val="24"/>
              </w:rPr>
              <w:t xml:space="preserve">Proyecto de Ley: </w:t>
            </w:r>
            <w:r w:rsidRPr="00CC5D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“QUE DECLARA DE INTERÉS SOCIAL Y EXPROPIA A FAVOR DEL INSTITUTO NACIONAL DE DESARROLLO RURAL Y DE LA TIERRA (INDERT) A LOS FINES DE LA REFORMA AGRARIA, INMUEBLES INDIVIDUALIZADOS COMO N°s 114, 515, 501 Y 502 TODAS DEL DISTRITO DE CURUGUATY, DEPARTAMENTO DE CANINDEYÚ, LUGAR DENOMINADO MARACANÁ, EN LA COLONÍA SAN MIGUEL, PARA SU POSTERIOR TRANSFERENCIA A TÍTULO ONEROSO A FAVOR DE LOS ACTUALES OCUPANTES” </w:t>
            </w:r>
            <w:r w:rsidRPr="00CC5DEB">
              <w:rPr>
                <w:rFonts w:ascii="Arial" w:hAnsi="Arial" w:cs="Arial"/>
                <w:sz w:val="24"/>
                <w:szCs w:val="24"/>
              </w:rPr>
              <w:t xml:space="preserve">presentado por el Senador José Ledesma, de fecha 28 de abril de 2023. </w:t>
            </w:r>
          </w:p>
          <w:p w14:paraId="4DFC08F3" w14:textId="55149B98" w:rsidR="00CF3ADC" w:rsidRPr="00CC5DEB" w:rsidRDefault="00CF3ADC" w:rsidP="00DE4F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77FDCFF" w14:textId="77777777" w:rsidR="00CF3ADC" w:rsidRPr="00CC5DEB" w:rsidRDefault="00A72031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DEB">
              <w:rPr>
                <w:rFonts w:ascii="Arial" w:hAnsi="Arial" w:cs="Arial"/>
                <w:sz w:val="24"/>
                <w:szCs w:val="24"/>
              </w:rPr>
              <w:t>19</w:t>
            </w:r>
          </w:p>
          <w:p w14:paraId="58F0412C" w14:textId="60E4E717" w:rsidR="00D125A9" w:rsidRPr="00CC5DEB" w:rsidRDefault="00D125A9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DEB">
              <w:rPr>
                <w:rFonts w:ascii="Arial" w:hAnsi="Arial" w:cs="Arial"/>
                <w:sz w:val="24"/>
                <w:szCs w:val="24"/>
              </w:rPr>
              <w:t>Aprobación</w:t>
            </w:r>
          </w:p>
        </w:tc>
        <w:tc>
          <w:tcPr>
            <w:tcW w:w="1986" w:type="dxa"/>
          </w:tcPr>
          <w:p w14:paraId="1D752055" w14:textId="2A3E19C1" w:rsidR="00CF3ADC" w:rsidRPr="00CC5DEB" w:rsidRDefault="00A72031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DEB">
              <w:rPr>
                <w:rFonts w:ascii="Arial" w:hAnsi="Arial" w:cs="Arial"/>
                <w:sz w:val="24"/>
                <w:szCs w:val="24"/>
              </w:rPr>
              <w:t>31-10-23</w:t>
            </w:r>
          </w:p>
        </w:tc>
      </w:tr>
      <w:tr w:rsidR="00CF3ADC" w:rsidRPr="00CC5DEB" w14:paraId="26BE457D" w14:textId="31662449" w:rsidTr="00374ADC">
        <w:tc>
          <w:tcPr>
            <w:tcW w:w="1509" w:type="dxa"/>
          </w:tcPr>
          <w:p w14:paraId="06A591B5" w14:textId="18E208F2" w:rsidR="00CF3ADC" w:rsidRPr="00CC5DEB" w:rsidRDefault="00822B14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DE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851" w:type="dxa"/>
          </w:tcPr>
          <w:p w14:paraId="6D90DFD6" w14:textId="77777777" w:rsidR="007F435A" w:rsidRPr="00CC5DEB" w:rsidRDefault="007F435A" w:rsidP="007F435A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C5DEB">
              <w:rPr>
                <w:rFonts w:ascii="Arial" w:hAnsi="Arial" w:cs="Arial"/>
                <w:sz w:val="24"/>
                <w:szCs w:val="24"/>
              </w:rPr>
              <w:t xml:space="preserve">Proyecto de Ley: </w:t>
            </w:r>
            <w:r w:rsidRPr="00CC5DEB">
              <w:rPr>
                <w:rFonts w:ascii="Arial" w:hAnsi="Arial" w:cs="Arial"/>
                <w:b/>
                <w:sz w:val="24"/>
                <w:szCs w:val="24"/>
                <w:lang w:val="es-ES"/>
              </w:rPr>
              <w:t>“QUE DECLARA DE INTERÉS SOCIAL Y EXPROPIA A FAVOR DEL INSTITUTO NACIONAL DE DESARROLLO RURAL Y DE LA TIERRA (INDERT) A LOS FINES DE LA REFORMA AGRARIA LOS INMUEBLES INDIVIDUALIZADOS COMO FINCAS NÚMEROS 2.990, 4.396, 4.296 DISTRITO DE CHORE, 7.558 DISTRITO DE SAN ESTANISLAO Y 514 DISTRITO DE GUAYAIBÍ, DEPARTAMENTO DE SAN PEDRO, PARA SU POSTERIOR TRANSFERENCIA A SUS ACTUALES OCUPANTES”,</w:t>
            </w:r>
            <w:r w:rsidRPr="00CC5DEB">
              <w:rPr>
                <w:rFonts w:ascii="Arial" w:hAnsi="Arial" w:cs="Arial"/>
                <w:sz w:val="24"/>
                <w:szCs w:val="24"/>
                <w:lang w:val="es-ES"/>
              </w:rPr>
              <w:t xml:space="preserve"> presentado por el Senador José Ledesma y los entonces Senadores Hugo Richer, Sixto Pereira y Jorge Querey, de fecha 30 de agosto de 2018.</w:t>
            </w:r>
          </w:p>
          <w:p w14:paraId="18D3912B" w14:textId="12A2074A" w:rsidR="00CF3ADC" w:rsidRPr="00CC5DEB" w:rsidRDefault="00CF3ADC" w:rsidP="006C28AD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523" w:type="dxa"/>
          </w:tcPr>
          <w:p w14:paraId="019E5BEE" w14:textId="77777777" w:rsidR="00CF3ADC" w:rsidRPr="00CC5DEB" w:rsidRDefault="007F435A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DEB">
              <w:rPr>
                <w:rFonts w:ascii="Arial" w:hAnsi="Arial" w:cs="Arial"/>
                <w:sz w:val="24"/>
                <w:szCs w:val="24"/>
              </w:rPr>
              <w:t>24</w:t>
            </w:r>
          </w:p>
          <w:p w14:paraId="0774CBE2" w14:textId="4141478B" w:rsidR="00207ACB" w:rsidRPr="00CC5DEB" w:rsidRDefault="00207ACB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DEB">
              <w:rPr>
                <w:rFonts w:ascii="Arial" w:hAnsi="Arial" w:cs="Arial"/>
                <w:sz w:val="24"/>
                <w:szCs w:val="24"/>
              </w:rPr>
              <w:t>Aprobación con modificaciones</w:t>
            </w:r>
          </w:p>
        </w:tc>
        <w:tc>
          <w:tcPr>
            <w:tcW w:w="1986" w:type="dxa"/>
          </w:tcPr>
          <w:p w14:paraId="6D13A05E" w14:textId="49DF48CE" w:rsidR="00CF3ADC" w:rsidRPr="00CC5DEB" w:rsidRDefault="008D682F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DEB">
              <w:rPr>
                <w:rFonts w:ascii="Arial" w:hAnsi="Arial" w:cs="Arial"/>
                <w:sz w:val="24"/>
                <w:szCs w:val="24"/>
              </w:rPr>
              <w:t>28-11-2</w:t>
            </w:r>
            <w:r w:rsidR="00506C60" w:rsidRPr="00CC5DEB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368AE255" w14:textId="05C6241E" w:rsidR="00BB1BD9" w:rsidRPr="00CC5DEB" w:rsidRDefault="00BB1BD9" w:rsidP="00A875E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75E5" w:rsidRPr="00CC5DEB" w14:paraId="3BA600C9" w14:textId="09199A3E" w:rsidTr="00374ADC">
        <w:tc>
          <w:tcPr>
            <w:tcW w:w="1509" w:type="dxa"/>
          </w:tcPr>
          <w:p w14:paraId="6C7CA293" w14:textId="1366C2A3" w:rsidR="00A875E5" w:rsidRPr="00CC5DEB" w:rsidRDefault="0089416D" w:rsidP="00A875E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DE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851" w:type="dxa"/>
          </w:tcPr>
          <w:p w14:paraId="0475DD43" w14:textId="2BBA2D2C" w:rsidR="00A875E5" w:rsidRPr="00CC5DEB" w:rsidRDefault="0003513C" w:rsidP="001E13E8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DEB">
              <w:rPr>
                <w:rFonts w:ascii="Arial" w:hAnsi="Arial" w:cs="Arial"/>
                <w:sz w:val="24"/>
                <w:szCs w:val="24"/>
              </w:rPr>
              <w:t xml:space="preserve">Proyecto de Ley: </w:t>
            </w:r>
            <w:r w:rsidRPr="00CC5D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“QUE DECLARA DE INTERÉS SOCIAL Y EXPROPIA A FAVOR DEL INSTITUTO NACIONAL DE DESARROLLO RURAL Y DE LA TIERRA (INDERT) PARA LOS FINES DE LA REFORMA AGRARIA, PARA SER TRANSFERIDA A TITULO ONEROSO A SUS ACTUALES OCUPANTES, EL INMUEBLE INDIVIDUALIZADO COMO FINCA N° 5.823 PADRÓN N° 1.602 TODAS </w:t>
            </w:r>
            <w:r w:rsidRPr="00CC5DE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DEL DISTRITO DE CAPITÁN MEZA (HOY TOMAS ROMERO PEREIRA) DEL DEPARTAMENTO DE ITAPÚA” </w:t>
            </w:r>
            <w:r w:rsidRPr="00CC5DEB">
              <w:rPr>
                <w:rFonts w:ascii="Arial" w:hAnsi="Arial" w:cs="Arial"/>
                <w:sz w:val="24"/>
                <w:szCs w:val="24"/>
              </w:rPr>
              <w:t xml:space="preserve">presentado por la Senadora Esperanza Martínez y los entonces senadores Sixto Pereira y Hugo Richer, de fecha 28 de junio de 2023. </w:t>
            </w:r>
          </w:p>
        </w:tc>
        <w:tc>
          <w:tcPr>
            <w:tcW w:w="1523" w:type="dxa"/>
          </w:tcPr>
          <w:p w14:paraId="1F2A0123" w14:textId="77777777" w:rsidR="00A875E5" w:rsidRPr="00CC5DEB" w:rsidRDefault="00D125A9" w:rsidP="00A875E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DEB">
              <w:rPr>
                <w:rFonts w:ascii="Arial" w:hAnsi="Arial" w:cs="Arial"/>
                <w:sz w:val="24"/>
                <w:szCs w:val="24"/>
              </w:rPr>
              <w:lastRenderedPageBreak/>
              <w:t>25</w:t>
            </w:r>
          </w:p>
          <w:p w14:paraId="38B6108F" w14:textId="33228294" w:rsidR="00207ACB" w:rsidRPr="00CC5DEB" w:rsidRDefault="00207ACB" w:rsidP="00A875E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DEB">
              <w:rPr>
                <w:rFonts w:ascii="Arial" w:hAnsi="Arial" w:cs="Arial"/>
                <w:sz w:val="24"/>
                <w:szCs w:val="24"/>
              </w:rPr>
              <w:t>Aprobación sin modificaciones</w:t>
            </w:r>
          </w:p>
        </w:tc>
        <w:tc>
          <w:tcPr>
            <w:tcW w:w="1986" w:type="dxa"/>
          </w:tcPr>
          <w:p w14:paraId="2C05ADB2" w14:textId="6570AD22" w:rsidR="00A875E5" w:rsidRPr="00CC5DEB" w:rsidRDefault="00506C60" w:rsidP="00A875E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DEB">
              <w:rPr>
                <w:rFonts w:ascii="Arial" w:hAnsi="Arial" w:cs="Arial"/>
                <w:sz w:val="24"/>
                <w:szCs w:val="24"/>
              </w:rPr>
              <w:t>28-11-23</w:t>
            </w:r>
          </w:p>
          <w:p w14:paraId="363EFB50" w14:textId="388537DD" w:rsidR="00A875E5" w:rsidRPr="00CC5DEB" w:rsidRDefault="00A875E5" w:rsidP="00A875E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75E5" w:rsidRPr="00CC5DEB" w14:paraId="562C5224" w14:textId="77777777" w:rsidTr="00374ADC">
        <w:tc>
          <w:tcPr>
            <w:tcW w:w="1509" w:type="dxa"/>
          </w:tcPr>
          <w:p w14:paraId="6FA2E11A" w14:textId="159A121C" w:rsidR="00A875E5" w:rsidRPr="00CC5DEB" w:rsidRDefault="0003513C" w:rsidP="00A875E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DEB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1851" w:type="dxa"/>
          </w:tcPr>
          <w:p w14:paraId="70AF4205" w14:textId="77777777" w:rsidR="00506C60" w:rsidRPr="00CC5DEB" w:rsidRDefault="00506C60" w:rsidP="00506C60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DEB">
              <w:rPr>
                <w:rFonts w:ascii="Arial" w:hAnsi="Arial" w:cs="Arial"/>
                <w:sz w:val="24"/>
                <w:szCs w:val="24"/>
              </w:rPr>
              <w:t xml:space="preserve">Proyecto de Ley: </w:t>
            </w:r>
            <w:r w:rsidRPr="00CC5D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“QUE DECLARA DE INTERES SOCIAL Y EXPROPIA A FAVOR DEL INSTITUTO NACIONAL DE DESARROLLO RURAL Y DE LA TIERRA (INDERT) A LOS FINES DE LA REFORMA AGRARIA, PARA SER TRANSFERIDAS A TÍTULO ONEROSO A SUS ACTUALES OCUPANTES, LOS INMUEBLES INDIVIDUALIZADOS COMO FINCAS N°s 463, 476, 477, 478, 479, 480, 481, 482 Y 483 TODAS DEL DISTRITO DE GENERAL RESQUÍN, DEL DEPARTAMENTO DE SAN PEDRO, LUGAR DENOMINADO NARANJITO”, </w:t>
            </w:r>
            <w:r w:rsidRPr="00CC5DEB">
              <w:rPr>
                <w:rFonts w:ascii="Arial" w:hAnsi="Arial" w:cs="Arial"/>
                <w:sz w:val="24"/>
                <w:szCs w:val="24"/>
              </w:rPr>
              <w:t>presentado por la Senadora Esperanza Martínez y los entonces Senadores Sixto Pereira y Hugo Richer, de fecha 31 de mayo de 2023</w:t>
            </w:r>
          </w:p>
          <w:p w14:paraId="56A2A857" w14:textId="4CD61730" w:rsidR="00A875E5" w:rsidRPr="00CC5DEB" w:rsidRDefault="00A875E5" w:rsidP="00A875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9210239" w14:textId="0133DD6B" w:rsidR="00A875E5" w:rsidRPr="00CC5DEB" w:rsidRDefault="00506C60" w:rsidP="00A875E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DEB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986" w:type="dxa"/>
          </w:tcPr>
          <w:p w14:paraId="425F1EC5" w14:textId="6B2F5F39" w:rsidR="00A875E5" w:rsidRPr="00CC5DEB" w:rsidRDefault="00506C60" w:rsidP="00A875E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DEB">
              <w:rPr>
                <w:rFonts w:ascii="Arial" w:hAnsi="Arial" w:cs="Arial"/>
                <w:sz w:val="24"/>
                <w:szCs w:val="24"/>
              </w:rPr>
              <w:t>23-04-24</w:t>
            </w:r>
          </w:p>
        </w:tc>
      </w:tr>
      <w:tr w:rsidR="00A875E5" w:rsidRPr="00CC5DEB" w14:paraId="707FBA96" w14:textId="77777777" w:rsidTr="00374ADC">
        <w:tc>
          <w:tcPr>
            <w:tcW w:w="1509" w:type="dxa"/>
          </w:tcPr>
          <w:p w14:paraId="6E69A14F" w14:textId="25F5AB46" w:rsidR="00A875E5" w:rsidRPr="00CC5DEB" w:rsidRDefault="00AF572D" w:rsidP="00A875E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DE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851" w:type="dxa"/>
          </w:tcPr>
          <w:p w14:paraId="2A499387" w14:textId="77777777" w:rsidR="00A875E5" w:rsidRDefault="00D125A9" w:rsidP="001E13E8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DEB">
              <w:rPr>
                <w:rFonts w:ascii="Arial" w:hAnsi="Arial" w:cs="Arial"/>
                <w:sz w:val="24"/>
                <w:szCs w:val="24"/>
                <w:lang w:val="es-ES"/>
              </w:rPr>
              <w:t xml:space="preserve">Proyecto de Ley: </w:t>
            </w:r>
            <w:r w:rsidRPr="00CC5DEB">
              <w:rPr>
                <w:rFonts w:ascii="Arial" w:hAnsi="Arial" w:cs="Arial"/>
                <w:b/>
                <w:sz w:val="24"/>
                <w:szCs w:val="24"/>
              </w:rPr>
              <w:t xml:space="preserve">“QUE DECLARA DE INTERÉS SOCIAL Y EXPROPIA A FAVOR DEL INSTITUTO NACIONAL DE DESARROLLO RURAL Y DE LA TIERRA, UN INMUEBLE INDIDUALIZADO COMO PARTE DE LA FINCA Nº 3.080 DEL DISTRITO DE ALTO VERÁ, DEPARTAMENTO DE ITAPÚA, PARA SU POSTERIOR TRANSFERENCIA A TITULO ONEROSO A FAVOR DE SUS ACTUALES OCUPANTES DEL ASENTAMIENTO 8 DE DICIEMBRE DE LA COMUNIDAD TAGUATÓ”, </w:t>
            </w:r>
            <w:r w:rsidRPr="00CC5DEB">
              <w:rPr>
                <w:rFonts w:ascii="Arial" w:hAnsi="Arial" w:cs="Arial"/>
                <w:sz w:val="24"/>
                <w:szCs w:val="24"/>
              </w:rPr>
              <w:t xml:space="preserve">presentado por los Senadores José Ledesma y el entonces Senador Carlos Vidal Zena, de fecha 15 de marzo de 2023 y rechazado por la Cámara de Diputados según Mensaje Nº 603. </w:t>
            </w:r>
          </w:p>
          <w:p w14:paraId="655E39D3" w14:textId="7A870EA4" w:rsidR="001E13E8" w:rsidRPr="00CC5DEB" w:rsidRDefault="001E13E8" w:rsidP="001E13E8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3" w:type="dxa"/>
          </w:tcPr>
          <w:p w14:paraId="7C0E337C" w14:textId="77777777" w:rsidR="00A875E5" w:rsidRPr="00CC5DEB" w:rsidRDefault="00AF572D" w:rsidP="00A875E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DEB">
              <w:rPr>
                <w:rFonts w:ascii="Arial" w:hAnsi="Arial" w:cs="Arial"/>
                <w:sz w:val="24"/>
                <w:szCs w:val="24"/>
              </w:rPr>
              <w:t>29</w:t>
            </w:r>
          </w:p>
          <w:p w14:paraId="6ADD43AB" w14:textId="69889E8E" w:rsidR="00D125A9" w:rsidRPr="00CC5DEB" w:rsidRDefault="00D125A9" w:rsidP="00A875E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DEB">
              <w:rPr>
                <w:rFonts w:ascii="Arial" w:hAnsi="Arial" w:cs="Arial"/>
                <w:sz w:val="24"/>
                <w:szCs w:val="24"/>
              </w:rPr>
              <w:t>Ratificación en su sanción inicial</w:t>
            </w:r>
          </w:p>
        </w:tc>
        <w:tc>
          <w:tcPr>
            <w:tcW w:w="1986" w:type="dxa"/>
          </w:tcPr>
          <w:p w14:paraId="4579E62A" w14:textId="2AA59594" w:rsidR="00A875E5" w:rsidRPr="00CC5DEB" w:rsidRDefault="00AF572D" w:rsidP="00A875E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DEB">
              <w:rPr>
                <w:rFonts w:ascii="Arial" w:hAnsi="Arial" w:cs="Arial"/>
                <w:sz w:val="24"/>
                <w:szCs w:val="24"/>
              </w:rPr>
              <w:t>21-05-24</w:t>
            </w:r>
          </w:p>
        </w:tc>
      </w:tr>
      <w:tr w:rsidR="00A875E5" w:rsidRPr="00CC5DEB" w14:paraId="17B29994" w14:textId="77777777" w:rsidTr="00374ADC">
        <w:tc>
          <w:tcPr>
            <w:tcW w:w="1509" w:type="dxa"/>
          </w:tcPr>
          <w:p w14:paraId="1BEA4C18" w14:textId="563F910C" w:rsidR="00A875E5" w:rsidRPr="00CC5DEB" w:rsidRDefault="00AF572D" w:rsidP="00A875E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DE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851" w:type="dxa"/>
          </w:tcPr>
          <w:p w14:paraId="74721B67" w14:textId="40A8A1EC" w:rsidR="00706D0E" w:rsidRPr="00756FFA" w:rsidRDefault="00706D0E" w:rsidP="00706D0E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6FFA">
              <w:rPr>
                <w:rFonts w:ascii="Arial" w:hAnsi="Arial" w:cs="Arial"/>
                <w:sz w:val="24"/>
                <w:szCs w:val="24"/>
              </w:rPr>
              <w:t xml:space="preserve">Proyecto de </w:t>
            </w:r>
            <w:r>
              <w:rPr>
                <w:rFonts w:ascii="Arial" w:hAnsi="Arial" w:cs="Arial"/>
                <w:sz w:val="24"/>
                <w:szCs w:val="24"/>
              </w:rPr>
              <w:t>Resolución</w:t>
            </w:r>
            <w:r w:rsidRPr="00756FFA">
              <w:rPr>
                <w:rFonts w:ascii="Arial" w:hAnsi="Arial" w:cs="Arial"/>
                <w:sz w:val="24"/>
                <w:szCs w:val="24"/>
              </w:rPr>
              <w:t>:</w:t>
            </w:r>
            <w:r w:rsidRPr="00756FFA">
              <w:rPr>
                <w:rFonts w:ascii="Arial" w:hAnsi="Arial" w:cs="Arial"/>
                <w:b/>
                <w:sz w:val="24"/>
                <w:szCs w:val="24"/>
              </w:rPr>
              <w:t xml:space="preserve"> “QUE ESTABLECE REQUISITOS PARA LA PRESENTACIÓN DE PROYECTOS DE LEY DE EXPROPIACIÓN O DESAFECTACIÓN DE INMUEBLES RURALES”,</w:t>
            </w:r>
            <w:r w:rsidRPr="00756FFA">
              <w:rPr>
                <w:rFonts w:ascii="Arial" w:hAnsi="Arial" w:cs="Arial"/>
                <w:sz w:val="24"/>
                <w:szCs w:val="24"/>
              </w:rPr>
              <w:t xml:space="preserve"> presentado por los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756FFA">
              <w:rPr>
                <w:rFonts w:ascii="Arial" w:hAnsi="Arial" w:cs="Arial"/>
                <w:sz w:val="24"/>
                <w:szCs w:val="24"/>
              </w:rPr>
              <w:t>enadores Ramona Yolanda Paredes y Celeste Amarilla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756FF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756FFA">
              <w:rPr>
                <w:rFonts w:ascii="Arial" w:hAnsi="Arial" w:cs="Arial"/>
                <w:sz w:val="24"/>
                <w:szCs w:val="24"/>
              </w:rPr>
              <w:t xml:space="preserve">fecha 8 de noviembre de </w:t>
            </w:r>
            <w:r w:rsidRPr="00756FFA">
              <w:rPr>
                <w:rFonts w:ascii="Arial" w:hAnsi="Arial" w:cs="Arial"/>
                <w:sz w:val="24"/>
                <w:szCs w:val="24"/>
              </w:rPr>
              <w:lastRenderedPageBreak/>
              <w:t>2023.</w:t>
            </w:r>
          </w:p>
          <w:p w14:paraId="58923BFF" w14:textId="77777777" w:rsidR="00706D0E" w:rsidRDefault="00706D0E" w:rsidP="00706D0E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75E414" w14:textId="77777777" w:rsidR="00A875E5" w:rsidRPr="00CC5DEB" w:rsidRDefault="00A875E5" w:rsidP="00A875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644F7FF" w14:textId="77777777" w:rsidR="00A875E5" w:rsidRDefault="00706D0E" w:rsidP="00A875E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32</w:t>
            </w:r>
          </w:p>
          <w:p w14:paraId="73BB7EF2" w14:textId="330494DB" w:rsidR="00706D0E" w:rsidRPr="00CC5DEB" w:rsidRDefault="00706D0E" w:rsidP="00A875E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Aprobación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con modificaciones</w:t>
            </w:r>
          </w:p>
        </w:tc>
        <w:tc>
          <w:tcPr>
            <w:tcW w:w="1986" w:type="dxa"/>
          </w:tcPr>
          <w:p w14:paraId="7B020624" w14:textId="26C5E4F1" w:rsidR="00A875E5" w:rsidRPr="00CC5DEB" w:rsidRDefault="00706D0E" w:rsidP="00A875E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25-06-24</w:t>
            </w:r>
          </w:p>
        </w:tc>
      </w:tr>
    </w:tbl>
    <w:p w14:paraId="6BE1C690" w14:textId="68BA22E1" w:rsidR="009F3671" w:rsidRPr="00CC5DEB" w:rsidRDefault="009F3671" w:rsidP="00374ADC">
      <w:pPr>
        <w:spacing w:line="276" w:lineRule="auto"/>
        <w:rPr>
          <w:sz w:val="24"/>
          <w:szCs w:val="24"/>
        </w:rPr>
      </w:pPr>
    </w:p>
    <w:sectPr w:rsidR="009F3671" w:rsidRPr="00CC5DEB" w:rsidSect="00AF3DBE">
      <w:headerReference w:type="default" r:id="rId8"/>
      <w:footerReference w:type="default" r:id="rId9"/>
      <w:pgSz w:w="18711" w:h="11907" w:orient="landscape" w:code="14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E7580" w14:textId="77777777" w:rsidR="0015652A" w:rsidRDefault="0015652A" w:rsidP="00EB1EB6">
      <w:pPr>
        <w:spacing w:after="0" w:line="240" w:lineRule="auto"/>
      </w:pPr>
      <w:r>
        <w:separator/>
      </w:r>
    </w:p>
  </w:endnote>
  <w:endnote w:type="continuationSeparator" w:id="0">
    <w:p w14:paraId="00FFEF06" w14:textId="77777777" w:rsidR="0015652A" w:rsidRDefault="0015652A" w:rsidP="00EB1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C6518" w14:textId="10F9820B" w:rsidR="00B23AD2" w:rsidRDefault="00B23AD2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942FA4" w:rsidRPr="00942FA4">
      <w:rPr>
        <w:caps/>
        <w:noProof/>
        <w:color w:val="4472C4" w:themeColor="accent1"/>
        <w:lang w:val="es-ES"/>
      </w:rPr>
      <w:t>1</w:t>
    </w:r>
    <w:r>
      <w:rPr>
        <w:caps/>
        <w:color w:val="4472C4" w:themeColor="accent1"/>
      </w:rPr>
      <w:fldChar w:fldCharType="end"/>
    </w:r>
  </w:p>
  <w:p w14:paraId="23FD1EDA" w14:textId="55F03EB5" w:rsidR="00B23AD2" w:rsidRDefault="00B23AD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2BE56" w14:textId="77777777" w:rsidR="0015652A" w:rsidRDefault="0015652A" w:rsidP="00EB1EB6">
      <w:pPr>
        <w:spacing w:after="0" w:line="240" w:lineRule="auto"/>
      </w:pPr>
      <w:r>
        <w:separator/>
      </w:r>
    </w:p>
  </w:footnote>
  <w:footnote w:type="continuationSeparator" w:id="0">
    <w:p w14:paraId="2E408E1A" w14:textId="77777777" w:rsidR="0015652A" w:rsidRDefault="0015652A" w:rsidP="00EB1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A07A8" w14:textId="77777777" w:rsidR="00EB1EB6" w:rsidRDefault="00EB1EB6" w:rsidP="00EB1E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42"/>
      <w:jc w:val="center"/>
      <w:rPr>
        <w:rFonts w:ascii="Baskerville Old Face" w:hAnsi="Baskerville Old Face"/>
        <w:color w:val="000000"/>
        <w:sz w:val="24"/>
        <w:szCs w:val="24"/>
      </w:rPr>
    </w:pPr>
    <w:r w:rsidRPr="00462BB2">
      <w:rPr>
        <w:rFonts w:ascii="Baskerville Old Face" w:hAnsi="Baskerville Old Face"/>
        <w:color w:val="000000"/>
        <w:sz w:val="24"/>
        <w:szCs w:val="24"/>
      </w:rPr>
      <w:t>“Sesquicentenario de la Epopeya Nacional: 1864 – 1870”</w:t>
    </w:r>
  </w:p>
  <w:p w14:paraId="76C49B4F" w14:textId="77777777" w:rsidR="00EB1EB6" w:rsidRDefault="00EB1EB6" w:rsidP="00EB1E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42"/>
      <w:jc w:val="center"/>
      <w:rPr>
        <w:color w:val="000000"/>
      </w:rPr>
    </w:pPr>
  </w:p>
  <w:p w14:paraId="6F871963" w14:textId="77777777" w:rsidR="00EB1EB6" w:rsidRDefault="00EB1EB6" w:rsidP="00EB1E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84" w:hanging="142"/>
      <w:jc w:val="center"/>
      <w:rPr>
        <w:color w:val="000000"/>
      </w:rPr>
    </w:pPr>
    <w:r w:rsidRPr="00C11964">
      <w:rPr>
        <w:rFonts w:ascii="Arial" w:eastAsia="Times New Roman" w:hAnsi="Arial" w:cs="Arial"/>
        <w:b/>
        <w:i/>
        <w:noProof/>
        <w:sz w:val="24"/>
        <w:szCs w:val="24"/>
        <w:lang w:eastAsia="es-PY"/>
      </w:rPr>
      <w:drawing>
        <wp:anchor distT="0" distB="0" distL="114300" distR="114300" simplePos="0" relativeHeight="251659264" behindDoc="0" locked="0" layoutInCell="1" allowOverlap="1" wp14:anchorId="588796BB" wp14:editId="64AE5647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475226" cy="441960"/>
          <wp:effectExtent l="0" t="0" r="1270" b="0"/>
          <wp:wrapNone/>
          <wp:docPr id="95" name="Imagen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217" cy="4596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1964">
      <w:rPr>
        <w:rFonts w:ascii="Arial" w:eastAsia="Times New Roman" w:hAnsi="Arial" w:cs="Arial"/>
        <w:noProof/>
        <w:sz w:val="24"/>
        <w:szCs w:val="24"/>
        <w:lang w:eastAsia="es-PY"/>
      </w:rPr>
      <w:drawing>
        <wp:inline distT="0" distB="0" distL="0" distR="0" wp14:anchorId="0F30D38A" wp14:editId="5F2FFE44">
          <wp:extent cx="496570" cy="478790"/>
          <wp:effectExtent l="0" t="0" r="0" b="0"/>
          <wp:docPr id="96" name="Imagen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570" cy="478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CE5D630" w14:textId="77777777" w:rsidR="00EB1EB6" w:rsidRDefault="00EB1EB6" w:rsidP="00EB1E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84"/>
      <w:jc w:val="center"/>
      <w:rPr>
        <w:rFonts w:ascii="Baskerville Old Face" w:hAnsi="Baskerville Old Face" w:cs="Tahoma"/>
        <w:color w:val="000000"/>
        <w:sz w:val="24"/>
        <w:szCs w:val="24"/>
      </w:rPr>
    </w:pPr>
    <w:r w:rsidRPr="009C747B">
      <w:rPr>
        <w:rFonts w:ascii="Baskerville Old Face" w:hAnsi="Baskerville Old Face" w:cs="Tahoma"/>
        <w:color w:val="000000"/>
        <w:sz w:val="24"/>
        <w:szCs w:val="24"/>
      </w:rPr>
      <w:t xml:space="preserve">CONGRESO </w:t>
    </w:r>
    <w:r>
      <w:rPr>
        <w:rFonts w:ascii="Baskerville Old Face" w:hAnsi="Baskerville Old Face" w:cs="Tahoma"/>
        <w:color w:val="000000"/>
        <w:sz w:val="24"/>
        <w:szCs w:val="24"/>
      </w:rPr>
      <w:t xml:space="preserve">DE LA </w:t>
    </w:r>
    <w:r w:rsidRPr="009C747B">
      <w:rPr>
        <w:rFonts w:ascii="Baskerville Old Face" w:hAnsi="Baskerville Old Face" w:cs="Tahoma"/>
        <w:color w:val="000000"/>
        <w:sz w:val="24"/>
        <w:szCs w:val="24"/>
      </w:rPr>
      <w:t>NACION</w:t>
    </w:r>
  </w:p>
  <w:p w14:paraId="0856C695" w14:textId="77777777" w:rsidR="00EB1EB6" w:rsidRPr="00A81CB2" w:rsidRDefault="00EB1EB6" w:rsidP="00EB1E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84"/>
      <w:jc w:val="center"/>
      <w:rPr>
        <w:rFonts w:ascii="Baskerville Old Face" w:hAnsi="Baskerville Old Face" w:cs="Tahoma"/>
        <w:color w:val="000000"/>
        <w:sz w:val="20"/>
        <w:szCs w:val="20"/>
      </w:rPr>
    </w:pPr>
    <w:r w:rsidRPr="00A81CB2">
      <w:rPr>
        <w:rFonts w:ascii="Baskerville Old Face" w:hAnsi="Baskerville Old Face" w:cs="Tahoma"/>
        <w:color w:val="000000"/>
        <w:sz w:val="20"/>
        <w:szCs w:val="20"/>
      </w:rPr>
      <w:t>CÁMARA DE SENADORES</w:t>
    </w:r>
  </w:p>
  <w:p w14:paraId="01A41C8F" w14:textId="49D3ACB0" w:rsidR="00EB1EB6" w:rsidRDefault="00EB1EB6" w:rsidP="002F35D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8504"/>
      </w:tabs>
      <w:spacing w:after="0" w:line="240" w:lineRule="auto"/>
      <w:jc w:val="center"/>
      <w:rPr>
        <w:rFonts w:ascii="Baskerville Old Face" w:hAnsi="Baskerville Old Face" w:cs="Tahoma"/>
        <w:color w:val="FF0000"/>
        <w:sz w:val="24"/>
        <w:szCs w:val="24"/>
      </w:rPr>
    </w:pPr>
    <w:r w:rsidRPr="00BF33E6">
      <w:rPr>
        <w:rFonts w:ascii="Baskerville Old Face" w:hAnsi="Baskerville Old Face" w:cs="Tahoma"/>
        <w:color w:val="FF0000"/>
        <w:sz w:val="24"/>
        <w:szCs w:val="24"/>
      </w:rPr>
      <w:t xml:space="preserve">COMISIÓN </w:t>
    </w:r>
    <w:r w:rsidR="00BF33E6" w:rsidRPr="00BF33E6">
      <w:rPr>
        <w:rFonts w:ascii="Baskerville Old Face" w:hAnsi="Baskerville Old Face" w:cs="Tahoma"/>
        <w:color w:val="FF0000"/>
        <w:sz w:val="24"/>
        <w:szCs w:val="24"/>
      </w:rPr>
      <w:t>DE</w:t>
    </w:r>
    <w:r w:rsidR="002F35DB">
      <w:rPr>
        <w:rFonts w:ascii="Baskerville Old Face" w:hAnsi="Baskerville Old Face" w:cs="Tahoma"/>
        <w:color w:val="FF0000"/>
        <w:sz w:val="24"/>
        <w:szCs w:val="24"/>
      </w:rPr>
      <w:t xml:space="preserve"> REFORMA AGRARIA Y BIENESTAR RURAL</w:t>
    </w:r>
  </w:p>
  <w:p w14:paraId="6CF647C6" w14:textId="77777777" w:rsidR="002F35DB" w:rsidRPr="009C747B" w:rsidRDefault="002F35DB" w:rsidP="002F35D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8504"/>
      </w:tabs>
      <w:spacing w:after="0" w:line="240" w:lineRule="auto"/>
      <w:jc w:val="center"/>
      <w:rPr>
        <w:rFonts w:ascii="Baskerville Old Face" w:hAnsi="Baskerville Old Face" w:cs="Tahoma"/>
        <w:color w:val="000000"/>
        <w:sz w:val="24"/>
        <w:szCs w:val="24"/>
      </w:rPr>
    </w:pPr>
  </w:p>
  <w:p w14:paraId="0FE85AB1" w14:textId="77777777" w:rsidR="00EB1EB6" w:rsidRDefault="00EB1EB6" w:rsidP="00EB1EB6">
    <w:pPr>
      <w:spacing w:after="0" w:line="360" w:lineRule="auto"/>
      <w:jc w:val="center"/>
      <w:rPr>
        <w:rFonts w:ascii="Baskerville Old Face" w:eastAsia="Times New Roman" w:hAnsi="Baskerville Old Face" w:cs="Arial"/>
        <w:sz w:val="20"/>
        <w:szCs w:val="20"/>
        <w:lang w:val="es-ES_tradnl" w:eastAsia="es-ES"/>
      </w:rPr>
    </w:pPr>
    <w:r w:rsidRPr="00462BB2">
      <w:rPr>
        <w:rFonts w:ascii="Baskerville Old Face" w:eastAsia="Times New Roman" w:hAnsi="Baskerville Old Face" w:cs="Arial"/>
        <w:sz w:val="20"/>
        <w:szCs w:val="20"/>
        <w:lang w:val="es-ES_tradnl" w:eastAsia="es-ES"/>
      </w:rPr>
      <w:t>MISIÓN “Legislar y controlar en representación del pueblo, para la</w:t>
    </w:r>
    <w:r>
      <w:rPr>
        <w:rFonts w:ascii="Baskerville Old Face" w:eastAsia="Times New Roman" w:hAnsi="Baskerville Old Face" w:cs="Arial"/>
        <w:sz w:val="20"/>
        <w:szCs w:val="20"/>
        <w:lang w:val="es-ES_tradnl" w:eastAsia="es-ES"/>
      </w:rPr>
      <w:t xml:space="preserve"> </w:t>
    </w:r>
    <w:r w:rsidRPr="00462BB2">
      <w:rPr>
        <w:rFonts w:ascii="Baskerville Old Face" w:eastAsia="Times New Roman" w:hAnsi="Baskerville Old Face" w:cs="Arial"/>
        <w:sz w:val="20"/>
        <w:szCs w:val="20"/>
        <w:lang w:val="es-ES_tradnl" w:eastAsia="es-ES"/>
      </w:rPr>
      <w:t>consolidación del estado social de derecho”</w:t>
    </w:r>
  </w:p>
  <w:p w14:paraId="5FEBE961" w14:textId="33DEB852" w:rsidR="00EB1EB6" w:rsidRDefault="002F35DB" w:rsidP="002F35DB">
    <w:pPr>
      <w:tabs>
        <w:tab w:val="center" w:pos="4252"/>
        <w:tab w:val="center" w:pos="7915"/>
        <w:tab w:val="right" w:pos="8504"/>
        <w:tab w:val="left" w:pos="11625"/>
      </w:tabs>
      <w:spacing w:after="0"/>
      <w:rPr>
        <w:rFonts w:ascii="Baskerville Old Face" w:eastAsia="Times New Roman" w:hAnsi="Baskerville Old Face" w:cs="Arial"/>
        <w:sz w:val="20"/>
        <w:szCs w:val="20"/>
        <w:lang w:val="es-ES_tradnl" w:eastAsia="es-ES"/>
      </w:rPr>
    </w:pPr>
    <w:r>
      <w:rPr>
        <w:rFonts w:ascii="Baskerville Old Face" w:eastAsia="Times New Roman" w:hAnsi="Baskerville Old Face" w:cs="Arial"/>
        <w:sz w:val="20"/>
        <w:szCs w:val="20"/>
        <w:lang w:val="es-ES_tradnl" w:eastAsia="es-ES"/>
      </w:rPr>
      <w:tab/>
    </w:r>
    <w:r>
      <w:rPr>
        <w:rFonts w:ascii="Baskerville Old Face" w:eastAsia="Times New Roman" w:hAnsi="Baskerville Old Face" w:cs="Arial"/>
        <w:sz w:val="20"/>
        <w:szCs w:val="20"/>
        <w:lang w:val="es-ES_tradnl" w:eastAsia="es-ES"/>
      </w:rPr>
      <w:tab/>
    </w:r>
    <w:r w:rsidR="00EB1EB6" w:rsidRPr="00462BB2">
      <w:rPr>
        <w:rFonts w:ascii="Baskerville Old Face" w:eastAsia="Times New Roman" w:hAnsi="Baskerville Old Face" w:cs="Arial"/>
        <w:sz w:val="20"/>
        <w:szCs w:val="20"/>
        <w:lang w:val="es-ES_tradnl" w:eastAsia="es-ES"/>
      </w:rPr>
      <w:t xml:space="preserve">VISIÓN “Un Poder </w:t>
    </w:r>
    <w:r w:rsidR="00EB1EB6" w:rsidRPr="000A4114">
      <w:rPr>
        <w:rFonts w:ascii="Baskerville Old Face" w:eastAsia="Times New Roman" w:hAnsi="Baskerville Old Face" w:cs="Arial"/>
        <w:sz w:val="20"/>
        <w:szCs w:val="20"/>
        <w:lang w:val="es-ES_tradnl" w:eastAsia="es-ES"/>
      </w:rPr>
      <w:t>Leg</w:t>
    </w:r>
    <w:r w:rsidR="00EB1EB6" w:rsidRPr="00462BB2">
      <w:rPr>
        <w:rFonts w:ascii="Baskerville Old Face" w:eastAsia="Times New Roman" w:hAnsi="Baskerville Old Face" w:cs="Arial"/>
        <w:sz w:val="20"/>
        <w:szCs w:val="20"/>
        <w:lang w:val="es-ES_tradnl" w:eastAsia="es-ES"/>
      </w:rPr>
      <w:t>islativo fortalecido y comprometido con la sociedad”</w:t>
    </w:r>
    <w:r>
      <w:rPr>
        <w:rFonts w:ascii="Baskerville Old Face" w:eastAsia="Times New Roman" w:hAnsi="Baskerville Old Face" w:cs="Arial"/>
        <w:sz w:val="20"/>
        <w:szCs w:val="20"/>
        <w:lang w:val="es-ES_tradnl" w:eastAsia="es-ES"/>
      </w:rPr>
      <w:tab/>
    </w:r>
  </w:p>
  <w:p w14:paraId="7865129A" w14:textId="77777777" w:rsidR="00EB1EB6" w:rsidRPr="003C5F09" w:rsidRDefault="00EB1EB6" w:rsidP="00EB1EB6">
    <w:pPr>
      <w:pBdr>
        <w:bottom w:val="single" w:sz="4" w:space="1" w:color="auto"/>
      </w:pBdr>
      <w:tabs>
        <w:tab w:val="center" w:pos="4252"/>
        <w:tab w:val="right" w:pos="8504"/>
      </w:tabs>
      <w:spacing w:after="0"/>
      <w:jc w:val="center"/>
      <w:rPr>
        <w:rFonts w:ascii="Baskerville Old Face" w:hAnsi="Baskerville Old Face"/>
        <w:color w:val="000000"/>
        <w:sz w:val="20"/>
        <w:szCs w:val="20"/>
      </w:rPr>
    </w:pPr>
  </w:p>
  <w:p w14:paraId="17DCE468" w14:textId="77777777" w:rsidR="00EB1EB6" w:rsidRPr="00EB1EB6" w:rsidRDefault="00EB1EB6" w:rsidP="00EB1EB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A1F"/>
    <w:rsid w:val="00011871"/>
    <w:rsid w:val="0003513C"/>
    <w:rsid w:val="000804B6"/>
    <w:rsid w:val="00092EFA"/>
    <w:rsid w:val="000C6089"/>
    <w:rsid w:val="000F0457"/>
    <w:rsid w:val="0015652A"/>
    <w:rsid w:val="001B6214"/>
    <w:rsid w:val="001C20F4"/>
    <w:rsid w:val="001D5184"/>
    <w:rsid w:val="001E13E8"/>
    <w:rsid w:val="001F014E"/>
    <w:rsid w:val="00207ACB"/>
    <w:rsid w:val="002560F1"/>
    <w:rsid w:val="00281810"/>
    <w:rsid w:val="002B39A4"/>
    <w:rsid w:val="002F35DB"/>
    <w:rsid w:val="00311D55"/>
    <w:rsid w:val="00374ADC"/>
    <w:rsid w:val="00381FEA"/>
    <w:rsid w:val="003E3B9F"/>
    <w:rsid w:val="004A768E"/>
    <w:rsid w:val="004D5316"/>
    <w:rsid w:val="005055AE"/>
    <w:rsid w:val="00506C60"/>
    <w:rsid w:val="0054456B"/>
    <w:rsid w:val="005805AD"/>
    <w:rsid w:val="005836C5"/>
    <w:rsid w:val="005B566F"/>
    <w:rsid w:val="005C4A9C"/>
    <w:rsid w:val="005C5A1F"/>
    <w:rsid w:val="005E57CC"/>
    <w:rsid w:val="005F0F0B"/>
    <w:rsid w:val="00613AA2"/>
    <w:rsid w:val="006C28AD"/>
    <w:rsid w:val="00706D0E"/>
    <w:rsid w:val="007513E2"/>
    <w:rsid w:val="007D1A4F"/>
    <w:rsid w:val="007F435A"/>
    <w:rsid w:val="0081259E"/>
    <w:rsid w:val="00822B14"/>
    <w:rsid w:val="0087640C"/>
    <w:rsid w:val="0089416D"/>
    <w:rsid w:val="008D682F"/>
    <w:rsid w:val="009353CD"/>
    <w:rsid w:val="00942FA4"/>
    <w:rsid w:val="009537C8"/>
    <w:rsid w:val="009765F3"/>
    <w:rsid w:val="00984E69"/>
    <w:rsid w:val="009938E2"/>
    <w:rsid w:val="009C2A46"/>
    <w:rsid w:val="009F30FD"/>
    <w:rsid w:val="009F3671"/>
    <w:rsid w:val="00A172CB"/>
    <w:rsid w:val="00A5709A"/>
    <w:rsid w:val="00A63638"/>
    <w:rsid w:val="00A72031"/>
    <w:rsid w:val="00A875E5"/>
    <w:rsid w:val="00AF3DBE"/>
    <w:rsid w:val="00AF572D"/>
    <w:rsid w:val="00B23AD2"/>
    <w:rsid w:val="00B27C5A"/>
    <w:rsid w:val="00B966C4"/>
    <w:rsid w:val="00BB0376"/>
    <w:rsid w:val="00BB1BD9"/>
    <w:rsid w:val="00BF33E6"/>
    <w:rsid w:val="00C1068B"/>
    <w:rsid w:val="00C2276F"/>
    <w:rsid w:val="00C2595E"/>
    <w:rsid w:val="00C57D87"/>
    <w:rsid w:val="00C916C2"/>
    <w:rsid w:val="00CC5DEB"/>
    <w:rsid w:val="00CF3ADC"/>
    <w:rsid w:val="00D125A9"/>
    <w:rsid w:val="00D32701"/>
    <w:rsid w:val="00D72B6F"/>
    <w:rsid w:val="00D804C6"/>
    <w:rsid w:val="00DB551A"/>
    <w:rsid w:val="00DE4FAE"/>
    <w:rsid w:val="00E24F9B"/>
    <w:rsid w:val="00E55FCA"/>
    <w:rsid w:val="00E87FEE"/>
    <w:rsid w:val="00EB1EB6"/>
    <w:rsid w:val="00EC3276"/>
    <w:rsid w:val="00ED4CD3"/>
    <w:rsid w:val="00F2303A"/>
    <w:rsid w:val="00F52D1F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2A1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A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4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CD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B1E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1EB6"/>
  </w:style>
  <w:style w:type="paragraph" w:styleId="Piedepgina">
    <w:name w:val="footer"/>
    <w:basedOn w:val="Normal"/>
    <w:link w:val="PiedepginaCar"/>
    <w:uiPriority w:val="99"/>
    <w:unhideWhenUsed/>
    <w:rsid w:val="00EB1E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1EB6"/>
  </w:style>
  <w:style w:type="table" w:styleId="Tablaconcuadrcula">
    <w:name w:val="Table Grid"/>
    <w:basedOn w:val="Tablanormal"/>
    <w:uiPriority w:val="39"/>
    <w:rsid w:val="00953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">
    <w:name w:val="Título #1_"/>
    <w:link w:val="Ttulo10"/>
    <w:rsid w:val="00D804C6"/>
    <w:rPr>
      <w:rFonts w:ascii="Arial" w:eastAsia="Arial" w:hAnsi="Arial" w:cs="Arial"/>
      <w:b/>
      <w:bCs/>
      <w:shd w:val="clear" w:color="auto" w:fill="FFFFFF"/>
    </w:rPr>
  </w:style>
  <w:style w:type="paragraph" w:customStyle="1" w:styleId="Ttulo10">
    <w:name w:val="Título #1"/>
    <w:basedOn w:val="Normal"/>
    <w:link w:val="Ttulo1"/>
    <w:rsid w:val="00D804C6"/>
    <w:pPr>
      <w:widowControl w:val="0"/>
      <w:shd w:val="clear" w:color="auto" w:fill="FFFFFF"/>
      <w:spacing w:after="190" w:line="240" w:lineRule="auto"/>
      <w:outlineLvl w:val="0"/>
    </w:pPr>
    <w:rPr>
      <w:rFonts w:ascii="Arial" w:eastAsia="Arial" w:hAnsi="Arial" w:cs="Arial"/>
      <w:b/>
      <w:bCs/>
    </w:rPr>
  </w:style>
  <w:style w:type="character" w:customStyle="1" w:styleId="Cuerpodeltexto">
    <w:name w:val="Cuerpo del texto_"/>
    <w:link w:val="Cuerpodeltexto0"/>
    <w:rsid w:val="009F30FD"/>
    <w:rPr>
      <w:rFonts w:ascii="Arial" w:eastAsia="Arial" w:hAnsi="Arial" w:cs="Arial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9F30FD"/>
    <w:pPr>
      <w:widowControl w:val="0"/>
      <w:shd w:val="clear" w:color="auto" w:fill="FFFFFF"/>
      <w:spacing w:after="100" w:line="240" w:lineRule="auto"/>
    </w:pPr>
    <w:rPr>
      <w:rFonts w:ascii="Arial" w:eastAsia="Arial" w:hAnsi="Arial" w:cs="Arial"/>
    </w:rPr>
  </w:style>
  <w:style w:type="paragraph" w:styleId="Sinespaciado">
    <w:name w:val="No Spacing"/>
    <w:uiPriority w:val="1"/>
    <w:qFormat/>
    <w:rsid w:val="009938E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A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4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CD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B1E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1EB6"/>
  </w:style>
  <w:style w:type="paragraph" w:styleId="Piedepgina">
    <w:name w:val="footer"/>
    <w:basedOn w:val="Normal"/>
    <w:link w:val="PiedepginaCar"/>
    <w:uiPriority w:val="99"/>
    <w:unhideWhenUsed/>
    <w:rsid w:val="00EB1E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1EB6"/>
  </w:style>
  <w:style w:type="table" w:styleId="Tablaconcuadrcula">
    <w:name w:val="Table Grid"/>
    <w:basedOn w:val="Tablanormal"/>
    <w:uiPriority w:val="39"/>
    <w:rsid w:val="00953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">
    <w:name w:val="Título #1_"/>
    <w:link w:val="Ttulo10"/>
    <w:rsid w:val="00D804C6"/>
    <w:rPr>
      <w:rFonts w:ascii="Arial" w:eastAsia="Arial" w:hAnsi="Arial" w:cs="Arial"/>
      <w:b/>
      <w:bCs/>
      <w:shd w:val="clear" w:color="auto" w:fill="FFFFFF"/>
    </w:rPr>
  </w:style>
  <w:style w:type="paragraph" w:customStyle="1" w:styleId="Ttulo10">
    <w:name w:val="Título #1"/>
    <w:basedOn w:val="Normal"/>
    <w:link w:val="Ttulo1"/>
    <w:rsid w:val="00D804C6"/>
    <w:pPr>
      <w:widowControl w:val="0"/>
      <w:shd w:val="clear" w:color="auto" w:fill="FFFFFF"/>
      <w:spacing w:after="190" w:line="240" w:lineRule="auto"/>
      <w:outlineLvl w:val="0"/>
    </w:pPr>
    <w:rPr>
      <w:rFonts w:ascii="Arial" w:eastAsia="Arial" w:hAnsi="Arial" w:cs="Arial"/>
      <w:b/>
      <w:bCs/>
    </w:rPr>
  </w:style>
  <w:style w:type="character" w:customStyle="1" w:styleId="Cuerpodeltexto">
    <w:name w:val="Cuerpo del texto_"/>
    <w:link w:val="Cuerpodeltexto0"/>
    <w:rsid w:val="009F30FD"/>
    <w:rPr>
      <w:rFonts w:ascii="Arial" w:eastAsia="Arial" w:hAnsi="Arial" w:cs="Arial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9F30FD"/>
    <w:pPr>
      <w:widowControl w:val="0"/>
      <w:shd w:val="clear" w:color="auto" w:fill="FFFFFF"/>
      <w:spacing w:after="100" w:line="240" w:lineRule="auto"/>
    </w:pPr>
    <w:rPr>
      <w:rFonts w:ascii="Arial" w:eastAsia="Arial" w:hAnsi="Arial" w:cs="Arial"/>
    </w:rPr>
  </w:style>
  <w:style w:type="paragraph" w:styleId="Sinespaciado">
    <w:name w:val="No Spacing"/>
    <w:uiPriority w:val="1"/>
    <w:qFormat/>
    <w:rsid w:val="009938E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DC965-DA3E-4B37-8D3D-4BDC713BC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966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 Villalba</dc:creator>
  <cp:lastModifiedBy>Dir. Comisiones</cp:lastModifiedBy>
  <cp:revision>2</cp:revision>
  <cp:lastPrinted>2025-02-12T10:49:00Z</cp:lastPrinted>
  <dcterms:created xsi:type="dcterms:W3CDTF">2025-02-12T12:17:00Z</dcterms:created>
  <dcterms:modified xsi:type="dcterms:W3CDTF">2025-02-12T12:17:00Z</dcterms:modified>
</cp:coreProperties>
</file>