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A7E7" w14:textId="77777777" w:rsidR="002D2DAA" w:rsidRPr="00E462B4" w:rsidRDefault="002D2DAA" w:rsidP="00716B24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8"/>
          <w:szCs w:val="8"/>
          <w:lang w:val="es-PY"/>
        </w:rPr>
      </w:pPr>
      <w:bookmarkStart w:id="0" w:name="_GoBack"/>
      <w:bookmarkEnd w:id="0"/>
    </w:p>
    <w:p w14:paraId="5B7F6044" w14:textId="77DD0FE7" w:rsidR="00100387" w:rsidRPr="00E462B4" w:rsidRDefault="00C02702" w:rsidP="00716B2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i/>
          <w:iCs/>
          <w:color w:val="000000" w:themeColor="text1"/>
          <w:lang w:val="es-ES_tradnl" w:eastAsia="es-PY"/>
        </w:rPr>
        <w:t>MENSAJE N° 433 DEL PODER EJECUTIVO, VÍA MINISTERIO DE JUSTICIA, DE FECHA 10 DE SETIEMBRE DE 2020, POR EL CUAL REMITE E</w:t>
      </w:r>
      <w:r w:rsidR="00D072AA" w:rsidRPr="00E462B4">
        <w:rPr>
          <w:rFonts w:ascii="Arial" w:eastAsia="Times New Roman" w:hAnsi="Arial" w:cs="Arial"/>
          <w:i/>
          <w:iCs/>
          <w:color w:val="000000" w:themeColor="text1"/>
          <w:lang w:val="es-ES_tradnl" w:eastAsia="es-PY"/>
        </w:rPr>
        <w:t>L DECRETO N° 4</w:t>
      </w:r>
      <w:r w:rsidRPr="00E462B4">
        <w:rPr>
          <w:rFonts w:ascii="Arial" w:eastAsia="Times New Roman" w:hAnsi="Arial" w:cs="Arial"/>
          <w:i/>
          <w:iCs/>
          <w:color w:val="000000" w:themeColor="text1"/>
          <w:lang w:val="es-ES_tradnl" w:eastAsia="es-PY"/>
        </w:rPr>
        <w:t>042 </w:t>
      </w:r>
      <w:r w:rsidR="00D072AA" w:rsidRPr="00E462B4">
        <w:rPr>
          <w:rFonts w:ascii="Arial" w:eastAsia="Times New Roman" w:hAnsi="Arial" w:cs="Arial"/>
          <w:i/>
          <w:iCs/>
          <w:color w:val="000000" w:themeColor="text1"/>
          <w:lang w:val="es-ES_tradnl" w:eastAsia="es-PY"/>
        </w:rPr>
        <w:t>“</w:t>
      </w:r>
      <w:r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POR EL CUAL SE OBJETA TOTALMENTE EL PROYECTO DE LEY N° 6602/2020 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‘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QUE MODIFICA LOS ARTÍCULOS 30 Y 33 DE LA LEY N° 1340/1988 ‘QUE MODIFICA Y ACTUALIZA LA LEY N° 357/1972 ‘QUE REPRIME EL TRÁFICO ILÍCITO DE ESTUPEFACIENTES Y DROGAS PELIGROSAS Y OTROS DELITOS AFINES Y ESTABLECE MEDIDAS DE PREVENCIÓN Y RECUPERACIÓN DE FARMACODEPENDIENTES”.</w:t>
      </w:r>
    </w:p>
    <w:p w14:paraId="409CE79F" w14:textId="77777777" w:rsidR="00100387" w:rsidRPr="00E462B4" w:rsidRDefault="00100387" w:rsidP="00716B2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sz w:val="8"/>
          <w:szCs w:val="8"/>
          <w:lang w:val="es-ES_tradnl" w:eastAsia="es-PY"/>
        </w:rPr>
      </w:pPr>
    </w:p>
    <w:p w14:paraId="5E6E8D36" w14:textId="33E59C45" w:rsidR="00100387" w:rsidRPr="00E462B4" w:rsidRDefault="00C02702" w:rsidP="00716B2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Lectura de los dictámenes por S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ec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retaría G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eneral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.</w:t>
      </w:r>
    </w:p>
    <w:p w14:paraId="0AA8E154" w14:textId="77777777" w:rsidR="00716B24" w:rsidRPr="008A2701" w:rsidRDefault="00716B24" w:rsidP="00D072AA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bCs/>
          <w:i/>
          <w:color w:val="000000" w:themeColor="text1"/>
          <w:sz w:val="8"/>
          <w:szCs w:val="8"/>
          <w:lang w:val="es-ES_tradnl" w:eastAsia="es-PY"/>
        </w:rPr>
      </w:pPr>
    </w:p>
    <w:p w14:paraId="046B3069" w14:textId="4D95A214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/>
          <w:bCs/>
          <w:i/>
          <w:color w:val="000000" w:themeColor="text1"/>
          <w:lang w:val="es-ES_tradnl" w:eastAsia="es-PY"/>
        </w:rPr>
        <w:t>SECRETARIO GENERAL: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Asunción, 4 de noviembre de 2020. Honorable Cámara de Senadores: Vuestra Comisión de Asuntos Constitucionales, Defensa Nacional y Fuerza Pública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con relación al Mensaje N° 433 del Poder Ejecutivo vía Ministerio de Justicia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de fecha 10 de setiembre de 2020, por el cual remite el Decreto N° 4042 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“</w:t>
      </w:r>
      <w:r w:rsidR="00D072AA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 xml:space="preserve">POR EL CUAL SE OBJETA TOTALMENTE EL PROYECTO DE LEY </w:t>
      </w:r>
      <w:r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N° 6602/2020 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‘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QUE MODIFICA LOS ARTÍCULOS 30 Y 33 DE LA LEY N° 1340/1988 ‘QUE MODIFICA Y ACTUALIZA LA LEY N° 357/1972 ‘QUE REPRIME EL TRÁFICO ILÍCITO DE ESTUPEFACIENTES Y DROGAS PELIGROSAS Y OTROS DELITOS AFINES Y ESTABLECE MEDIDAS DE PREVENCIÓN Y RECUPERACIÓN DE FARMACODEPENDIENTES”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 os aconseja aceptar la objeción total formulada por el Poder Ejecutivo.</w:t>
      </w:r>
    </w:p>
    <w:p w14:paraId="1F2CE7CA" w14:textId="77777777" w:rsidR="00100387" w:rsidRPr="00E462B4" w:rsidRDefault="00C02702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Miembros de la c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omisión, en su oportunidad, expondrán los fundamentos del presente dictamen.</w:t>
      </w:r>
    </w:p>
    <w:p w14:paraId="57C499CB" w14:textId="77777777" w:rsidR="00D072AA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Avalan el sentido adoptado los siguiente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s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senadores: </w:t>
      </w:r>
    </w:p>
    <w:p w14:paraId="1FCB8BBB" w14:textId="77777777" w:rsidR="00D072AA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Miembros: Fidel Santiago Zavala Ser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rati, Juan Carlos Galaverna Delvalle.</w:t>
      </w:r>
    </w:p>
    <w:p w14:paraId="7656DF9B" w14:textId="2DDD4819" w:rsidR="00100387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OBS: Para lo que hubiere lugar el audio y video de la reunión de 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 se encuentran disponibles en el sitio web del Senado.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</w:t>
      </w:r>
    </w:p>
    <w:p w14:paraId="7DCD3710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sz w:val="12"/>
          <w:szCs w:val="12"/>
          <w:lang w:val="es-ES_tradnl" w:eastAsia="es-PY"/>
        </w:rPr>
      </w:pPr>
    </w:p>
    <w:p w14:paraId="44C66775" w14:textId="78975410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Asunción, 4 de noviembre de 2020. Honorable Cámara de Senadores: Vuestra Comisión de Asuntos Constitucionales, Defensa Nacional y Fuerza Pública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con relación al Mensaje N° 433 del Poder Ejecutivo vía Ministerio de Justicia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de fecha 10 de setiembre de 2020, por el cual remite el Decreto N° 4042 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“</w:t>
      </w:r>
      <w:r w:rsidR="00D072AA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POR EL CUAL SE OBJETA TOTALMENTE EL PROYECTO DE LEY</w:t>
      </w:r>
      <w:r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 xml:space="preserve"> N° 6602/2020 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‘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QUE MODIFICA LOS ARTÍCULOS 30 Y 33 DE LA LEY N° 1340/1988 ‘QUE MODIFICA Y ACTUALIZA LA LEY N° 357/1972 ‘QUE REPRIME EL TRÁFICO ILÍCITO DE ESTUPEFACIENTES Y DROGAS PELIGROSAS Y OTROS DELITOS AFINES Y ESTABLECE MEDIDAS DE PREVENCIÓN Y RECUPERACIÓN DE FARMACODEPENDIENTES”,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os aconseja rechazar la objeción total formulada por el Poder Ejecutivo.</w:t>
      </w:r>
    </w:p>
    <w:p w14:paraId="4CDD1F7B" w14:textId="77777777" w:rsidR="00100387" w:rsidRPr="00E462B4" w:rsidRDefault="00C02702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Miembros de la c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omisión, en su oportunidad, expondrán los fundamentos del presente dictamen.</w:t>
      </w:r>
    </w:p>
    <w:p w14:paraId="5726C8E6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Avalan el sentido adoptado los siguientes senadores:</w:t>
      </w:r>
    </w:p>
    <w:p w14:paraId="4A7891D3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Gilberto Apuril, vicepresidente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.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Miembros: 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Abel González, 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Ernesto Javier Zacarías Irún, 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Hugo Richer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 Fernando Armindo Lugo Méndez.</w:t>
      </w:r>
      <w:r w:rsidR="00D072AA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</w:t>
      </w:r>
    </w:p>
    <w:p w14:paraId="4152077A" w14:textId="6969AF6F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OBS.: Para lo que hubiere lugar el 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audio y video de la reunión de 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 se encuentran disponibles en el sitio web del Senado.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</w:t>
      </w:r>
    </w:p>
    <w:p w14:paraId="02F5AA51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sz w:val="12"/>
          <w:szCs w:val="12"/>
          <w:lang w:val="es-ES_tradnl" w:eastAsia="es-PY"/>
        </w:rPr>
      </w:pPr>
    </w:p>
    <w:p w14:paraId="2593947C" w14:textId="2CFFF102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Asunción, 4 de noviembre de 2020. Honorable Cámara de Senadores: Vuestra Comisión de Legislación, Codificación, Justicia y Trabajo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en reunión virtual realizada conforme con lo establecido en la Resolución N° 1286/20, dictamina respecto al 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Decreto N° 4042 “POR EL CUAL SE OBJETA TOTALMENTE EL </w:t>
      </w:r>
      <w:r w:rsidR="004146F9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 xml:space="preserve">PROYECTO DE LEY </w:t>
      </w:r>
      <w:r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N° 6602/2020 </w:t>
      </w:r>
      <w:r w:rsidR="004146F9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‘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QUE MODIFICA LOS ARTÍCULOS 30 Y 33 DE LA LEY N° 1340/1988 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lastRenderedPageBreak/>
        <w:t>‘QUE MODIFICA Y ACTUALIZA LA LEY N° 357/1972 ‘QUE REPRIME EL TRÁFICO ILÍCITO DE ESTUPEFACIENTES Y DROGAS PELIGROSAS Y OTROS DELITOS AFINES Y ESTABLECE MEDIDAS DE PREVENCIÓN Y RECUPERACIÓN DE FARMACODEPENDIENTES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”, remitido por el Poder Ejecutivo según mensaje N° 433 de fecha 10 de setiembre de 2020.</w:t>
      </w:r>
    </w:p>
    <w:p w14:paraId="7BB8D4B2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Avalan el sentido adoptado los siguientes senadores:</w:t>
      </w:r>
    </w:p>
    <w:p w14:paraId="39F59F40" w14:textId="6EDB56C3" w:rsidR="00100387" w:rsidRPr="00E462B4" w:rsidRDefault="00100387" w:rsidP="008A2701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Por rechazar el veto total del Poder Ejecutivo: </w:t>
      </w:r>
      <w:r w:rsidRPr="008A2701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Sergio Godoy Codas</w:t>
      </w:r>
      <w:r w:rsidR="008A2701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, 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Hugo Richer</w:t>
      </w:r>
      <w:r w:rsidR="008A2701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, 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Patrick Kemper</w:t>
      </w:r>
    </w:p>
    <w:p w14:paraId="41709A0F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Esta decisión fue ado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ptada en la reunión virtual de 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 en fecha 4 de noviembre a las 17:00 hs. y a efectos de corroborar su veracidad se encuentra disponible en formato ma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gnético en la secretaría de la 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omisión.</w:t>
      </w:r>
    </w:p>
    <w:p w14:paraId="189E0DF3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En ocasión 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de su estudio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,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miembros de esta c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omisión expondrán los fundamentos del presente dictamen para cada caso.</w:t>
      </w:r>
    </w:p>
    <w:p w14:paraId="01224C33" w14:textId="3446E2ED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Sergio Godoy Codas, presidente de 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co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misión.</w:t>
      </w:r>
    </w:p>
    <w:p w14:paraId="1BD1DF2E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sz w:val="12"/>
          <w:szCs w:val="12"/>
          <w:lang w:val="es-ES_tradnl" w:eastAsia="es-PY"/>
        </w:rPr>
      </w:pPr>
    </w:p>
    <w:p w14:paraId="5D6B96FC" w14:textId="70697082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Asunción, 3 de noviembre de 2020. Honorable Cámara de Senadores: V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uestra Comisión de Prevención, L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ucha contra el Narcotráfico y Delitos Conexos os aconseja aceptar la objeción total hecha por el Poder Ejecutivo al </w:t>
      </w:r>
      <w:r w:rsidR="00C02702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p</w:t>
      </w:r>
      <w:r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royecto de Ley N° 6602/2020 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“QUE MODIFICA LOS ARTÍCULOS 30 Y 33 DE LA LEY N° 1340/1988 ‘QUE MODIFICA Y ACTUALIZA LA LEY N° 357/1972 ‘QUE REPRIME EL TRÁFICO ILÍCITO DE ESTUPEFACIENTES Y DROGAS PELIGROSAS Y OTROS DELITOS AFINES Y ESTABLECE MEDIDAS DE PREVENCIÓN Y RECUPERACIÓN DE FARMACODEPENDIENTES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”.</w:t>
      </w:r>
    </w:p>
    <w:p w14:paraId="31AE7EFB" w14:textId="3D012E9C" w:rsidR="004146F9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En ocasión 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de 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su estudio, miembros de la comisión ampliarán los fundamentos del presente dictamen.</w:t>
      </w:r>
    </w:p>
    <w:p w14:paraId="4F47F58B" w14:textId="1E7C68CE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Fernando Silva Facetti, presidente.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 </w:t>
      </w:r>
    </w:p>
    <w:p w14:paraId="16A3B615" w14:textId="77777777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sz w:val="12"/>
          <w:szCs w:val="12"/>
          <w:lang w:val="es-ES_tradnl" w:eastAsia="es-PY"/>
        </w:rPr>
      </w:pPr>
    </w:p>
    <w:p w14:paraId="218CFC47" w14:textId="6F469381" w:rsidR="00100387" w:rsidRPr="00E462B4" w:rsidRDefault="004146F9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Asunción, 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3 de noviembre de 2020. Honorable Cámara de Senadores: Vu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estra Comisión de Prevención, Lu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cha contra el Narcotráfico y Delitos Conexos os aconseja rechazar la objeción total hecha por el Poder Ejecutivo al </w:t>
      </w:r>
      <w:r w:rsidR="00C02702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p</w:t>
      </w:r>
      <w:r w:rsidR="00100387" w:rsidRPr="00E462B4">
        <w:rPr>
          <w:rFonts w:ascii="Arial" w:eastAsia="Times New Roman" w:hAnsi="Arial" w:cs="Arial"/>
          <w:bCs/>
          <w:i/>
          <w:iCs/>
          <w:color w:val="000000" w:themeColor="text1"/>
          <w:lang w:val="es-ES_tradnl" w:eastAsia="es-PY"/>
        </w:rPr>
        <w:t>royecto de Ley N° 6602/2020 </w:t>
      </w:r>
      <w:r w:rsidR="00100387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“</w:t>
      </w:r>
      <w:r w:rsidR="00C02702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QUE MODIFICA LOS ARTÍCULOS 30 Y 33 DE LA LEY N° 1340/1988 ‘QUE MODIFICA Y ACTUALIZA LA LEY N° 357/1972 ‘QUE REPRIME EL TRÁFICO ILÍCITO DE ESTUPEFACIENTES Y DROGAS PELIGROSAS Y OTROS DELITOS AFINES Y ESTABLECE MEDIDAS DE PREVENCIÓN Y RECUPERACIÓN DE FARMACODEPENDIENTES”.</w:t>
      </w:r>
    </w:p>
    <w:p w14:paraId="5D110A87" w14:textId="0195A4EB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En ocasión </w:t>
      </w:r>
      <w:r w:rsidR="004146F9"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 xml:space="preserve">de </w:t>
      </w: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su estudio, miembros de la comisión ampliarán los fundamentos del presente dictamen.</w:t>
      </w:r>
    </w:p>
    <w:p w14:paraId="7E0FF533" w14:textId="64E471F5" w:rsidR="00100387" w:rsidRPr="00E462B4" w:rsidRDefault="00100387" w:rsidP="00796BB2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</w:pPr>
      <w:r w:rsidRPr="00E462B4">
        <w:rPr>
          <w:rFonts w:ascii="Arial" w:eastAsia="Times New Roman" w:hAnsi="Arial" w:cs="Arial"/>
          <w:bCs/>
          <w:i/>
          <w:color w:val="000000" w:themeColor="text1"/>
          <w:lang w:val="es-ES_tradnl" w:eastAsia="es-PY"/>
        </w:rPr>
        <w:t>Gilberto Apuril, relator.</w:t>
      </w:r>
    </w:p>
    <w:p w14:paraId="453E958C" w14:textId="77777777" w:rsidR="00A24D18" w:rsidRPr="00E462B4" w:rsidRDefault="00A24D18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lang w:val="es-PY"/>
        </w:rPr>
      </w:pPr>
    </w:p>
    <w:p w14:paraId="0CFBE49E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color w:val="000000" w:themeColor="text1"/>
          <w:lang w:val="es-PY"/>
        </w:rPr>
        <w:t>SEÑOR VICEPRESIDENTE PRIMERO: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 concede el uso de la palabra al señor senador Gilberto Antonio Apuril por la Comisión de Asuntos Constitucionales.</w:t>
      </w:r>
    </w:p>
    <w:p w14:paraId="367E4330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</w:p>
    <w:p w14:paraId="659E71DD" w14:textId="2AF4B2C0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color w:val="000000" w:themeColor="text1"/>
          <w:lang w:val="es-PY"/>
        </w:rPr>
        <w:t>SEÑOR SENADOR GILBERTO ANTONIO APURIL: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Gracias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seño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 xml:space="preserve">r presidente. Este proyecto de 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l</w:t>
      </w:r>
      <w:r w:rsidRPr="00E462B4">
        <w:rPr>
          <w:rFonts w:ascii="Arial" w:hAnsi="Arial" w:cs="Arial"/>
          <w:i/>
          <w:color w:val="000000" w:themeColor="text1"/>
          <w:lang w:val="es-PY"/>
        </w:rPr>
        <w:t>ey tiene por objeto ampliar el alcance de lo est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 xml:space="preserve">ablecido en la 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l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 xml:space="preserve">ey 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 xml:space="preserve">mencionada, 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N° 1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 xml:space="preserve">340 de 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1988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, p</w:t>
      </w:r>
      <w:r w:rsidRPr="00E462B4">
        <w:rPr>
          <w:rFonts w:ascii="Arial" w:hAnsi="Arial" w:cs="Arial"/>
          <w:i/>
          <w:color w:val="000000" w:themeColor="text1"/>
          <w:lang w:val="es-PY"/>
        </w:rPr>
        <w:t>retendiendo disponer la despenalización de la tenencia de cannabis o sus derivados pa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ra uso exclusivamente medicinal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además de la siembra, cultivo, cosecha y el procesamiento posterior de plantas de cannabis, siempre que la persona lo haga en un inmueble autorizado por la 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enad</w:t>
      </w:r>
      <w:r w:rsidRPr="00E462B4">
        <w:rPr>
          <w:rFonts w:ascii="Arial" w:hAnsi="Arial" w:cs="Arial"/>
          <w:i/>
          <w:color w:val="000000" w:themeColor="text1"/>
          <w:lang w:val="es-PY"/>
        </w:rPr>
        <w:t>.</w:t>
      </w:r>
    </w:p>
    <w:p w14:paraId="0A831AB5" w14:textId="77777777" w:rsidR="00FE7ADA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El Poder Ejecutivo ha objetado totalm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 xml:space="preserve">ente el mencionado proyecto de </w:t>
      </w:r>
      <w:r w:rsidR="004146F9" w:rsidRPr="00E462B4">
        <w:rPr>
          <w:rFonts w:ascii="Arial" w:hAnsi="Arial" w:cs="Arial"/>
          <w:i/>
          <w:color w:val="000000" w:themeColor="text1"/>
          <w:lang w:val="es-PY"/>
        </w:rPr>
        <w:t>l</w:t>
      </w:r>
      <w:r w:rsidRPr="00E462B4">
        <w:rPr>
          <w:rFonts w:ascii="Arial" w:hAnsi="Arial" w:cs="Arial"/>
          <w:i/>
          <w:color w:val="000000" w:themeColor="text1"/>
          <w:lang w:val="es-PY"/>
        </w:rPr>
        <w:t>ey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considerando en sus argumentaciones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 xml:space="preserve">que </w:t>
      </w:r>
      <w:r w:rsidRPr="00E462B4">
        <w:rPr>
          <w:rFonts w:ascii="Arial" w:hAnsi="Arial" w:cs="Arial"/>
          <w:i/>
          <w:color w:val="000000" w:themeColor="text1"/>
          <w:lang w:val="es-PY"/>
        </w:rPr>
        <w:t>la nota 31 del 2004 emanada de la Junta Internacional de Fiscalización de Estupefacientes de las Naciones Unidas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dirigida al </w:t>
      </w:r>
      <w:r w:rsidRPr="00E462B4">
        <w:rPr>
          <w:rFonts w:ascii="Arial" w:hAnsi="Arial" w:cs="Arial"/>
          <w:i/>
          <w:color w:val="000000" w:themeColor="text1"/>
          <w:lang w:val="es-PY"/>
        </w:rPr>
        <w:lastRenderedPageBreak/>
        <w:t>Ministerio de Relaciones Exteriores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señala: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“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La Junta desea recordar a todos los Estados que el cultivo de la planta de cannabis para uso médico personal no se ajusta a las normas de la Convención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Ú</w:t>
      </w:r>
      <w:r w:rsidRPr="00E462B4">
        <w:rPr>
          <w:rFonts w:ascii="Arial" w:hAnsi="Arial" w:cs="Arial"/>
          <w:i/>
          <w:color w:val="000000" w:themeColor="text1"/>
          <w:lang w:val="es-PY"/>
        </w:rPr>
        <w:t>nica debido al mayor riesgo de desviación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 xml:space="preserve"> que supone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”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.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</w:p>
    <w:p w14:paraId="53935382" w14:textId="087A4087" w:rsidR="00760F4A" w:rsidRPr="00E462B4" w:rsidRDefault="00760F4A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T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>ambién observó que cuando se autoriza a los particulares a producir cannabis para su consumo propio con fines médicos se puede plantear riesgos para la salud ya que la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dosis y la cantidad 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de </w:t>
      </w:r>
      <w:r w:rsidR="00FE7ADA" w:rsidRPr="009D5570">
        <w:rPr>
          <w:rStyle w:val="nfasis"/>
          <w:rFonts w:ascii="Arial" w:hAnsi="Arial" w:cs="Arial"/>
          <w:bCs/>
          <w:iCs w:val="0"/>
          <w:color w:val="000000" w:themeColor="text1"/>
          <w:shd w:val="clear" w:color="auto" w:fill="FFFFFF"/>
          <w:lang w:val="es-ES"/>
        </w:rPr>
        <w:t>tetrahidrocannabinol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consumido pueden deferir de las indicaciones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en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la prescripción médica. </w:t>
      </w:r>
    </w:p>
    <w:p w14:paraId="154DA819" w14:textId="77777777" w:rsidR="00100387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En tanto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la Dirección Nacional </w:t>
      </w:r>
      <w:r w:rsidR="00760F4A" w:rsidRPr="00E462B4">
        <w:rPr>
          <w:rFonts w:ascii="Arial" w:hAnsi="Arial" w:cs="Arial"/>
          <w:i/>
          <w:color w:val="000000" w:themeColor="text1"/>
          <w:lang w:val="es-PY"/>
        </w:rPr>
        <w:t>de Vigilancia Sanitaria expresa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que el proceso para la obtención del aceite medicinal requiere de equipamiento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específicos que extraigan el aceite de cannabidiol puro y elimin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en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la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impureza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propia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de la planta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que eviten la toxicidad natural que esta contiene.</w:t>
      </w:r>
    </w:p>
    <w:p w14:paraId="47C0B4DB" w14:textId="77777777" w:rsidR="00100387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La Comisión de Asuntos Constitucionales ha recibido una nota del Observatorio Paraguayo de Cannabis y sus organizaciones miembros: Mamá Cultiva Paraguay, miembro de la Coordinadora por los Derechos de Infancia y la Adolescencia; Asociación Fribromialgia Paraguay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;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Asociación de Personas con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A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rtritis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R</w:t>
      </w:r>
      <w:r w:rsidRPr="00E462B4">
        <w:rPr>
          <w:rFonts w:ascii="Arial" w:hAnsi="Arial" w:cs="Arial"/>
          <w:i/>
          <w:color w:val="000000" w:themeColor="text1"/>
          <w:lang w:val="es-PY"/>
        </w:rPr>
        <w:t>eumatoidea y afines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;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Cámara Paraguaya de Cáñamo Industrial, Canapi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;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cultivadores solidarios, quienes la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mentan el veto del proyecto de </w:t>
      </w:r>
      <w:r w:rsidR="00FE7ADA" w:rsidRPr="00E462B4">
        <w:rPr>
          <w:rFonts w:ascii="Arial" w:hAnsi="Arial" w:cs="Arial"/>
          <w:i/>
          <w:color w:val="000000" w:themeColor="text1"/>
          <w:lang w:val="es-PY"/>
        </w:rPr>
        <w:t>l</w:t>
      </w:r>
      <w:r w:rsidRPr="00E462B4">
        <w:rPr>
          <w:rFonts w:ascii="Arial" w:hAnsi="Arial" w:cs="Arial"/>
          <w:i/>
          <w:color w:val="000000" w:themeColor="text1"/>
          <w:lang w:val="es-PY"/>
        </w:rPr>
        <w:t>ey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 xml:space="preserve"> y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 enviaron una nota a la c</w:t>
      </w:r>
      <w:r w:rsidRPr="00E462B4">
        <w:rPr>
          <w:rFonts w:ascii="Arial" w:hAnsi="Arial" w:cs="Arial"/>
          <w:i/>
          <w:color w:val="000000" w:themeColor="text1"/>
          <w:lang w:val="es-PY"/>
        </w:rPr>
        <w:t>omisión que me permito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señor </w:t>
      </w:r>
      <w:r w:rsidRPr="00E462B4">
        <w:rPr>
          <w:rFonts w:ascii="Arial" w:hAnsi="Arial" w:cs="Arial"/>
          <w:i/>
          <w:color w:val="000000" w:themeColor="text1"/>
          <w:lang w:val="es-PY"/>
        </w:rPr>
        <w:t>presidente, si así lo disponéis, poder leer en la brevedad. Es una nota no muy larga.</w:t>
      </w:r>
    </w:p>
    <w:p w14:paraId="46E702E2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</w:p>
    <w:p w14:paraId="27668353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color w:val="000000" w:themeColor="text1"/>
          <w:lang w:val="es-PY"/>
        </w:rPr>
        <w:t>SEÑOR VICEPRESIDENTE PRIMERO: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Adelante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señor senador.</w:t>
      </w:r>
    </w:p>
    <w:p w14:paraId="22C8DE39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</w:p>
    <w:p w14:paraId="0F01E6BC" w14:textId="7D3587FD" w:rsidR="003C365E" w:rsidRPr="00E462B4" w:rsidRDefault="00100387" w:rsidP="003C365E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color w:val="000000" w:themeColor="text1"/>
          <w:lang w:val="es-PY"/>
        </w:rPr>
        <w:t>SEÑOR SENADOR GILBERTO ANTONIO APURIL: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Gracias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señor presidente. El Observatorio Paraguayo de Cannabis y sus organizaciones miembros: Mamá Cultiva Paraguay, miembro de la coordinadora y todos los mencionados anteriormente, la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mentan el veto del proyecto de L</w:t>
      </w:r>
      <w:r w:rsidRPr="00E462B4">
        <w:rPr>
          <w:rFonts w:ascii="Arial" w:hAnsi="Arial" w:cs="Arial"/>
          <w:i/>
          <w:color w:val="000000" w:themeColor="text1"/>
          <w:lang w:val="es-PY"/>
        </w:rPr>
        <w:t>ey 6602 del 2020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 xml:space="preserve"> y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manifiestan a la Comisión de Asuntos Constitucionales de la Honorable de Senadores que, contrario a lo que expresa la objeción del Poder Ejecutivo, ninguna de las convenciones suscritas por el Estado paraguayo en relación a la temática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: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la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 xml:space="preserve">Convención </w:t>
      </w:r>
      <w:r w:rsidRPr="00E462B4">
        <w:rPr>
          <w:rFonts w:ascii="Arial" w:hAnsi="Arial" w:cs="Arial"/>
          <w:i/>
          <w:color w:val="000000" w:themeColor="text1"/>
          <w:lang w:val="es-PY"/>
        </w:rPr>
        <w:t>de la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Naciones Unidas contra el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T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ráfico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I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lícito de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E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stupefacientes y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ustancias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P</w:t>
      </w:r>
      <w:r w:rsidRPr="00E462B4">
        <w:rPr>
          <w:rFonts w:ascii="Arial" w:hAnsi="Arial" w:cs="Arial"/>
          <w:i/>
          <w:color w:val="000000" w:themeColor="text1"/>
          <w:lang w:val="es-PY"/>
        </w:rPr>
        <w:t>sicotrópicas del 98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el Convenio 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sobre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ubstancias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P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sicotrópicas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del 71 y la Convención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Ú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nica sobre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E</w:t>
      </w:r>
      <w:r w:rsidRPr="00E462B4">
        <w:rPr>
          <w:rFonts w:ascii="Arial" w:hAnsi="Arial" w:cs="Arial"/>
          <w:i/>
          <w:color w:val="000000" w:themeColor="text1"/>
          <w:lang w:val="es-PY"/>
        </w:rPr>
        <w:t>stupefacientes del 61, lo comprometen a criminalizar el uso personal y medic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inal de la planta de cannabis.</w:t>
      </w:r>
    </w:p>
    <w:p w14:paraId="5332790F" w14:textId="6B100DD5" w:rsidR="001C6451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Antes bien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 señala que tal cuestión queda a reserva de sus principios constitucionales y de los conceptos fundamentales del ordenamiento jurídico, artículo 3, inciso 2)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artículo 22 y artículo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35 y 36 de las mencionadas convenciones, respectivamente, con lo que las mismas normativa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de las convenciones evidencian sin esfuerzo su respe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>to por la Constitución Nacional.</w:t>
      </w:r>
    </w:p>
    <w:p w14:paraId="0A6B1C9E" w14:textId="09AF0347" w:rsidR="003C365E" w:rsidRPr="00E462B4" w:rsidRDefault="001C645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Y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en ese contexto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el autocultivo es parte del derecho a la vida, en el artículo 4; a la salud, artículo 68; a la intimidad personal y familiar</w:t>
      </w:r>
      <w:r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así como el respeto a la </w:t>
      </w:r>
      <w:r w:rsidRPr="00E462B4">
        <w:rPr>
          <w:rFonts w:ascii="Arial" w:hAnsi="Arial" w:cs="Arial"/>
          <w:i/>
          <w:color w:val="000000" w:themeColor="text1"/>
          <w:lang w:val="es-PY"/>
        </w:rPr>
        <w:t>vida privada en el artículo 33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.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</w:p>
    <w:p w14:paraId="41175DA6" w14:textId="76C896FA" w:rsidR="00100387" w:rsidRPr="00E462B4" w:rsidRDefault="003C365E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A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>corde a méto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dos de interpretación de los </w:t>
      </w:r>
      <w:r w:rsidRPr="00E462B4">
        <w:rPr>
          <w:rFonts w:ascii="Arial" w:hAnsi="Arial" w:cs="Arial"/>
          <w:i/>
          <w:color w:val="000000" w:themeColor="text1"/>
          <w:lang w:val="es-PY"/>
        </w:rPr>
        <w:t>t</w:t>
      </w:r>
      <w:r w:rsidR="001C6451" w:rsidRPr="00E462B4">
        <w:rPr>
          <w:rFonts w:ascii="Arial" w:hAnsi="Arial" w:cs="Arial"/>
          <w:i/>
          <w:color w:val="000000" w:themeColor="text1"/>
          <w:lang w:val="es-PY"/>
        </w:rPr>
        <w:t xml:space="preserve">ratados </w:t>
      </w:r>
      <w:r w:rsidRPr="00E462B4">
        <w:rPr>
          <w:rFonts w:ascii="Arial" w:hAnsi="Arial" w:cs="Arial"/>
          <w:i/>
          <w:color w:val="000000" w:themeColor="text1"/>
          <w:lang w:val="es-PY"/>
        </w:rPr>
        <w:t>in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ternacionales consagrados en la Convención de Viena sobre el </w:t>
      </w:r>
      <w:r w:rsidRPr="00E462B4">
        <w:rPr>
          <w:rFonts w:ascii="Arial" w:hAnsi="Arial" w:cs="Arial"/>
          <w:i/>
          <w:color w:val="000000" w:themeColor="text1"/>
          <w:lang w:val="es-PY"/>
        </w:rPr>
        <w:t>D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erecho de los </w:t>
      </w:r>
      <w:r w:rsidRPr="00E462B4">
        <w:rPr>
          <w:rFonts w:ascii="Arial" w:hAnsi="Arial" w:cs="Arial"/>
          <w:i/>
          <w:color w:val="000000" w:themeColor="text1"/>
          <w:lang w:val="es-PY"/>
        </w:rPr>
        <w:t>T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>ratados</w:t>
      </w:r>
      <w:r w:rsidRPr="00E462B4">
        <w:rPr>
          <w:rFonts w:ascii="Arial" w:hAnsi="Arial" w:cs="Arial"/>
          <w:i/>
          <w:color w:val="000000" w:themeColor="text1"/>
          <w:lang w:val="es-PY"/>
        </w:rPr>
        <w:t>, l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os </w:t>
      </w:r>
      <w:r w:rsidRPr="00E462B4">
        <w:rPr>
          <w:rFonts w:ascii="Arial" w:hAnsi="Arial" w:cs="Arial"/>
          <w:i/>
          <w:color w:val="000000" w:themeColor="text1"/>
          <w:lang w:val="es-PY"/>
        </w:rPr>
        <w:t>t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>ratados sobre lo</w:t>
      </w:r>
      <w:r w:rsidR="00F06EEE" w:rsidRPr="00E462B4">
        <w:rPr>
          <w:rFonts w:ascii="Arial" w:hAnsi="Arial" w:cs="Arial"/>
          <w:i/>
          <w:color w:val="000000" w:themeColor="text1"/>
          <w:lang w:val="es-PY"/>
        </w:rPr>
        <w:t>s d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erechos </w:t>
      </w:r>
      <w:r w:rsidR="00F06EEE" w:rsidRPr="00E462B4">
        <w:rPr>
          <w:rFonts w:ascii="Arial" w:hAnsi="Arial" w:cs="Arial"/>
          <w:i/>
          <w:color w:val="000000" w:themeColor="text1"/>
          <w:lang w:val="es-PY"/>
        </w:rPr>
        <w:t>h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umanos siguen rigiéndose por el </w:t>
      </w:r>
      <w:r w:rsidR="00F06EEE" w:rsidRPr="00E462B4">
        <w:rPr>
          <w:rFonts w:ascii="Arial" w:hAnsi="Arial" w:cs="Arial"/>
          <w:i/>
          <w:color w:val="000000" w:themeColor="text1"/>
          <w:lang w:val="es-PY"/>
        </w:rPr>
        <w:t>d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 xml:space="preserve">erecho </w:t>
      </w:r>
      <w:r w:rsidR="00F06EEE" w:rsidRPr="00E462B4">
        <w:rPr>
          <w:rFonts w:ascii="Arial" w:hAnsi="Arial" w:cs="Arial"/>
          <w:i/>
          <w:color w:val="000000" w:themeColor="text1"/>
          <w:lang w:val="es-PY"/>
        </w:rPr>
        <w:t>i</w:t>
      </w:r>
      <w:r w:rsidR="00100387" w:rsidRPr="00E462B4">
        <w:rPr>
          <w:rFonts w:ascii="Arial" w:hAnsi="Arial" w:cs="Arial"/>
          <w:i/>
          <w:color w:val="000000" w:themeColor="text1"/>
          <w:lang w:val="es-PY"/>
        </w:rPr>
        <w:t>nternacional y no puede interpretarse un tratado sobre derechos humanos al permitir al Estado, a un grupo o a una persona el desarrollo de actividades o la realización de actos tendientes a la supresión, limitación o exclusión de cualquiera de los derechos y libertades que se proclamen en el tratado.</w:t>
      </w:r>
    </w:p>
    <w:p w14:paraId="3870731C" w14:textId="77777777" w:rsidR="003C365E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lastRenderedPageBreak/>
        <w:t xml:space="preserve">Debe recalcarse que la Corte ha asentado los siguientes criterios en relación con la aplicabilidad de la norma más favorable para el ser humano: a) Si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 xml:space="preserve">a </w:t>
      </w:r>
      <w:r w:rsidRPr="00E462B4">
        <w:rPr>
          <w:rFonts w:ascii="Arial" w:hAnsi="Arial" w:cs="Arial"/>
          <w:i/>
          <w:color w:val="000000" w:themeColor="text1"/>
          <w:lang w:val="es-PY"/>
        </w:rPr>
        <w:t>una situación le son aplicables dos normas distintas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debe prevalecer la norma más favorable a la persona humana. </w:t>
      </w:r>
    </w:p>
    <w:p w14:paraId="19BC5153" w14:textId="77777777" w:rsidR="003C365E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En ese contexto varios paíse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s signatarios de la Convención Ú</w:t>
      </w:r>
      <w:r w:rsidRPr="00E462B4">
        <w:rPr>
          <w:rFonts w:ascii="Arial" w:hAnsi="Arial" w:cs="Arial"/>
          <w:i/>
          <w:color w:val="000000" w:themeColor="text1"/>
          <w:lang w:val="es-PY"/>
        </w:rPr>
        <w:t>nica admiten el autocultivo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como la vecina Argentina donde se autoriza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n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cultivo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comunitario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y cultivo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personales mediante simple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ordenanzas municipales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.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E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n Chile, además del autocultivo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existen cultivos solidarios, uno de ellos de 6000 plantas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de modo a proveer a las familias de los capullos e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n forma absolutamente gratuita.</w:t>
      </w:r>
    </w:p>
    <w:p w14:paraId="5D9F39F0" w14:textId="0854E37E" w:rsidR="003C365E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 xml:space="preserve">Es indudablemente inhumano criminalizar al individuo sometiéndolo a un proceso penal que lo estigmatizará de por 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vida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 xml:space="preserve"> </w:t>
      </w:r>
      <w:r w:rsidRPr="00E462B4">
        <w:rPr>
          <w:rFonts w:ascii="Arial" w:hAnsi="Arial" w:cs="Arial"/>
          <w:i/>
          <w:color w:val="000000" w:themeColor="text1"/>
          <w:lang w:val="es-PY"/>
        </w:rPr>
        <w:t>aplicándole en su caso una pena de prisión por el solo hecho de cultivar y procesar una planta que utiliza com</w:t>
      </w:r>
      <w:r w:rsidR="003C365E" w:rsidRPr="00E462B4">
        <w:rPr>
          <w:rFonts w:ascii="Arial" w:hAnsi="Arial" w:cs="Arial"/>
          <w:i/>
          <w:color w:val="000000" w:themeColor="text1"/>
          <w:lang w:val="es-PY"/>
        </w:rPr>
        <w:t>o medicina. El dolor no espera.</w:t>
      </w:r>
    </w:p>
    <w:p w14:paraId="543E45CE" w14:textId="3BA81730" w:rsidR="00100387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Exhortamos a los poderes políticos y públicos a asegurar una política de Estado en contra del tráfico ilícito de estupefacientes y adoptar medidas de salud preventivas, pero sin criminalizar el uso medicinal personal de la planta de cannabis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a fin de dar adecuado cumplimiento con los tratados internacionales de derechos humanos suscriptos por el país.</w:t>
      </w:r>
    </w:p>
    <w:p w14:paraId="10A95DF6" w14:textId="77777777" w:rsidR="00100387" w:rsidRPr="00E462B4" w:rsidRDefault="00100387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i/>
          <w:color w:val="000000" w:themeColor="text1"/>
          <w:lang w:val="es-PY"/>
        </w:rPr>
        <w:t>Entonces, con esto leído, la Comisión de Asuntos Constitucionales, Defensa Nacional y Fuerza Pública ha dictaminado, seño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 xml:space="preserve">r presidente, en dos sentidos: </w:t>
      </w:r>
      <w:r w:rsidR="00806AE7" w:rsidRPr="00E462B4">
        <w:rPr>
          <w:rFonts w:ascii="Arial" w:hAnsi="Arial" w:cs="Arial"/>
          <w:i/>
          <w:color w:val="000000" w:themeColor="text1"/>
          <w:lang w:val="es-PY"/>
        </w:rPr>
        <w:t>r</w:t>
      </w:r>
      <w:r w:rsidRPr="00E462B4">
        <w:rPr>
          <w:rFonts w:ascii="Arial" w:hAnsi="Arial" w:cs="Arial"/>
          <w:i/>
          <w:color w:val="000000" w:themeColor="text1"/>
          <w:lang w:val="es-PY"/>
        </w:rPr>
        <w:t>echazar la objeción total del Poder Ejecutivo en mayoría, y aceptar la objeción total del Poder Ejecutivo en minoría. Es todo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 señor presidente. </w:t>
      </w:r>
      <w:r w:rsidR="00806AE7" w:rsidRPr="00E462B4">
        <w:rPr>
          <w:rFonts w:ascii="Arial" w:hAnsi="Arial" w:cs="Arial"/>
          <w:i/>
          <w:color w:val="000000" w:themeColor="text1"/>
          <w:lang w:val="es-PY"/>
        </w:rPr>
        <w:t>Gracias.</w:t>
      </w:r>
    </w:p>
    <w:p w14:paraId="4C866814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</w:p>
    <w:p w14:paraId="5B53AC91" w14:textId="77777777" w:rsidR="00100387" w:rsidRPr="00E462B4" w:rsidRDefault="00100387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color w:val="000000" w:themeColor="text1"/>
          <w:lang w:val="es-PY"/>
        </w:rPr>
        <w:t>SEÑOR VICEPRESIDENTE PRIMERO:</w:t>
      </w:r>
      <w:r w:rsidR="00806AE7" w:rsidRPr="00E462B4">
        <w:rPr>
          <w:rFonts w:ascii="Arial" w:hAnsi="Arial" w:cs="Arial"/>
          <w:i/>
          <w:color w:val="000000" w:themeColor="text1"/>
          <w:lang w:val="es-PY"/>
        </w:rPr>
        <w:t xml:space="preserve"> Muchas g</w:t>
      </w:r>
      <w:r w:rsidR="008A642C" w:rsidRPr="00E462B4">
        <w:rPr>
          <w:rFonts w:ascii="Arial" w:hAnsi="Arial" w:cs="Arial"/>
          <w:i/>
          <w:color w:val="000000" w:themeColor="text1"/>
          <w:lang w:val="es-PY"/>
        </w:rPr>
        <w:t xml:space="preserve">racias, </w:t>
      </w:r>
      <w:r w:rsidRPr="00E462B4">
        <w:rPr>
          <w:rFonts w:ascii="Arial" w:hAnsi="Arial" w:cs="Arial"/>
          <w:i/>
          <w:color w:val="000000" w:themeColor="text1"/>
          <w:lang w:val="es-PY"/>
        </w:rPr>
        <w:t xml:space="preserve">señor senador. Se concede el uso de la palabra al señor senador Patrick Kemper. </w:t>
      </w:r>
    </w:p>
    <w:p w14:paraId="046D6A33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748FEBAF" w14:textId="2C5FFDA7" w:rsidR="00131263" w:rsidRPr="00E462B4" w:rsidRDefault="008A642C" w:rsidP="00806AE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 xml:space="preserve">SEÑOR SENADOR PATRICK KEMPER: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Gracias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señor presidente y colegas. Mucho yo medité con respecto a este proyecto y defendí con mucha convicción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porque sentí realmente la lucha de estas personas que conviven con seres amados que sufren tanto dolor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 peor a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n cuando escuché de primera mano los testimonios de amigos y personas que sufren estas dolencias tan 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graves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que ameritan el uso de aceite medicinal. </w:t>
      </w:r>
    </w:p>
    <w:p w14:paraId="63621301" w14:textId="77777777" w:rsidR="008A642C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Es por eso que solicité al querido colega presidente de la Comisión de Legislación, el 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señor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senador Sergio Godoy, me permita d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efender el dictamen desde esta c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omisión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que emitimos el día de ayer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que rec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omienda rechazar el veto de la P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residencia al presente proyecto. </w:t>
      </w:r>
    </w:p>
    <w:p w14:paraId="7BEF0F60" w14:textId="77777777" w:rsidR="00131263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Colegas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no estamos defendiendo el uso de estupefacientes, tampoco estamos buscando legalizar el uso recreativo de sustancias psicotrópicas, est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 una cuestión más de humanidad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 compasión. 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Yo l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es pido por favor que una vez más hagamos el esfuerzo por estos compatriotas que merecen el derecho constitucional establecido en 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nuestra Carta M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agna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 poder contar con una salud que les permita tener una vida digna. </w:t>
      </w:r>
    </w:p>
    <w:p w14:paraId="1D2DD242" w14:textId="77777777" w:rsidR="00806AE7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Quiero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señor presidente y colegas, tocar algunos puntos de los cuales el Poder Ejecutivo lamentablemente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asesorado de manera errónea desde mi perspectiva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decidió vetar nuestr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 proyecto de l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ey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para demostrar que la motivación de la oposición a esta iniciativa no está fundada en la razón ni en la legalidad</w:t>
      </w:r>
      <w:r w:rsidR="0013126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</w:p>
    <w:p w14:paraId="3AC34E27" w14:textId="77777777" w:rsidR="007517AE" w:rsidRPr="00E462B4" w:rsidRDefault="00131263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Y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para empezar a refutar los argumentos esgrimidos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colegas, la Convención reconoce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en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su preámbulo el uso médico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estupefacientes,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el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 modificación de la 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Convención Ú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nica del 1961 sobre estupefacientes, preámbulo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 “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Las partes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preocupadas por la salud física y moral de la humanidad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reconociendo que el uso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lastRenderedPageBreak/>
        <w:t xml:space="preserve">médico 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los estupefacientes continuará siendo indispensable para mitigar el dolor y que deben adoptarse las medidas necesarias para garantizar la disponibilidad de estupefacientes con tal fin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”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. </w:t>
      </w:r>
    </w:p>
    <w:p w14:paraId="3E575036" w14:textId="77777777" w:rsidR="00314BB5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Otro de los primeros argumentos para refutar el argumento 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-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disculpen la redundancia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-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del Poder Ejecutivo es la C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onvención Ú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nica sobre 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stupefacientes que data del año 1961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 que si bien fue ratificada en el año 1971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tiene más de </w:t>
      </w:r>
      <w:r w:rsidR="00806AE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cuarenta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años, yo ni siquiera había nacido cuando se hizo esa convención, como referencia. </w:t>
      </w:r>
    </w:p>
    <w:p w14:paraId="24F2C4A1" w14:textId="77777777" w:rsidR="00314BB5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En ella se exige la creación de un organismo encargado de fiscalizar las zonas de cultivo para que un país pueda permitir el cultivo con fines de médicos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Y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 acá donde me pregunto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¿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caso el Paraguay no cuenta con instituciones aptas para tal efecto como la S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enad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?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regulada mediante el Decreto N°5279 de mayo del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2005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por el cual reglamenta la Ley N°1340 y varias modificaciones más y se reorganiza la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Secretaría Nacional Antidrogas.</w:t>
      </w:r>
    </w:p>
    <w:p w14:paraId="692015CC" w14:textId="77777777" w:rsidR="00314BB5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Prácticamente hace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veinte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años que esta institución se encuentra operativa</w:t>
      </w:r>
      <w:r w:rsidR="007517A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cuyo objeto es ejecutar la política pública de Estado en la prevención del narcotráfico y que además tiene rango ministerial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en donde en el decreto que reglamenta sus atribuciones establece lo siguiente como fines y atribuciones, paso a leer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51930C0D" w14:textId="77777777" w:rsidR="00314BB5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En su inciso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“Realizar a través de su D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epartamento de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R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egistro y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F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iscalización tareas de inspección, registro y fiscalización de la importación, exportación, almacenamiento, transporte y uso de precursores y químicos esenciales y alternativos, utilizados como materias primas para la producción de sustancias estupefacientes y demás drogas peligrosas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”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. </w:t>
      </w:r>
    </w:p>
    <w:p w14:paraId="32B62700" w14:textId="77777777" w:rsidR="008A642C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Además de direcciones que tienen a su cargo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i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nciso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b: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“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Apoyar las actividades de investigación sobre la prevención de farmacodependencia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al mismo tiempo programar e implementar los proyectos en su área de trabajo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”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. </w:t>
      </w:r>
    </w:p>
    <w:p w14:paraId="3CF1715D" w14:textId="77777777" w:rsidR="007517AE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Todo esto se refleja en el hecho de que ya contamos con los mecanismos necesarios para que el organismo de control articule el control de lo que sería el autocultivo, a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n así se establece el doble filtro para el acceso a esta medicina para poder mantener un control estricto sobre su producción y consumo. </w:t>
      </w:r>
    </w:p>
    <w:p w14:paraId="54D75F44" w14:textId="7992B3B3" w:rsidR="008A642C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También se hace referencia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l artículo 71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-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todavía refiriéndome al veto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-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la Constitución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Nacional donde dice claramente: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“L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 ley reglamentará la producción y el uso medicinal de las mismas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”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 artículo 71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el narcotráfico, de la drogadicción y </w:t>
      </w:r>
      <w:r w:rsidR="00314BB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la rehabilitación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y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voy a la parte que quiero leer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“La ley reglamentará la producción y el uso medicinal de las mismas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Se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establecerá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programa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 educación preventiva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 de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rehabilitación de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los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adictos</w:t>
      </w:r>
      <w:r w:rsidR="00253AC3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…”,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etc. </w:t>
      </w:r>
    </w:p>
    <w:p w14:paraId="5C306B11" w14:textId="0C04D789" w:rsidR="0062577E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En la última parte del decreto dice que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en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atención a lo señalado, la modificación al artículo 33</w:t>
      </w:r>
      <w:r w:rsidR="009D10B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objeta que nuestra propuesta sostiene que el Ministerio de Salud debe contar con las certificaciones farmacológicas y registros sanitarios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un producto médico para autorizar u otorgar un certificado para su con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sumo.</w:t>
      </w:r>
      <w:r w:rsidR="009D10B7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2E0EC4A9" w14:textId="77777777" w:rsidR="008A642C" w:rsidRPr="00E462B4" w:rsidRDefault="009D10B7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in embargo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la modificación propuesta sostiene que el Ministerio de Salud Pública debe diagnosticar la condición médica que padece el paciente y de ajustarse las mencionadas en la lista, el paciente se encuentra en condiciones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de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solicitar la autorización de la 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enado.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aso uno, Misterio de Salud; paso dos, la 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enad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 es que cualquiera puede hacer así nomás.</w:t>
      </w:r>
    </w:p>
    <w:p w14:paraId="6F61074B" w14:textId="77777777" w:rsidR="00AD3F91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En otras exposiciones se habla del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onvenio que firmamos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entonces, a modo de referencia cito algunos países con uso de cannabis medicinal legal que también firmaron el 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Convenio Único;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en total son noventa y siete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países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salvo que me equivoque con uno más o uno menos, que firmaron el Convenio Único, de los cuales al menos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lo que pude investigar,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veintisiete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tienen aprobado el uso medicinal</w:t>
      </w:r>
      <w:r w:rsidR="00AD3F9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</w:p>
    <w:p w14:paraId="588D89F5" w14:textId="77777777" w:rsidR="008A642C" w:rsidRPr="00E462B4" w:rsidRDefault="00AD3F91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Y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voy a citar algunos, el colega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Gilberto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Apuril ya citó algunos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Estados Unidos,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lastRenderedPageBreak/>
        <w:t xml:space="preserve">la marihuana medicinal es legal en algunas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de sus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formas en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treinta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Estados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México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Uruguay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Colombia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Ecuador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Perú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Argentina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Chile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Canadá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Brasil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Irlanda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Alemania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Sudáfrica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Australia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Reino Unido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Sri Lanka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Tailandia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Luxemburgo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Portugal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Israel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Dinamarca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Francia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Holanda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Italia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Nueva Zelanda y República Checa.</w:t>
      </w:r>
    </w:p>
    <w:p w14:paraId="14A8C793" w14:textId="77777777" w:rsidR="0062577E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No entiendo la reacción del Poder Ejecutivo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sin ser abogado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al leer estas normas y convenios puedo concluir que la iniciativa no se contrapone a ellas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 quiero pecar de inocente al decir que no tiene motivaciones ocultas el hecho de haber vetado esta propuesta que todos pudimos ver cómo afecta de forma positiva a tanta gente humilde y sacrificada. </w:t>
      </w:r>
    </w:p>
    <w:p w14:paraId="6B10D7D2" w14:textId="77777777" w:rsidR="008A642C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Señor presidente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si me permite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quiero presentar el primer vídeo de dos que tengo para la fecha, es simplemente a modo de ejemplificar como es un caso de epilepsia. Sala técnica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si me p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uede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poner el primer video y luego quiero seguir haciendo uso de la palabra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señor presidente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si así considera.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Son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de treinta, cuarenta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segundos.</w:t>
      </w:r>
    </w:p>
    <w:p w14:paraId="00348D5A" w14:textId="77777777" w:rsidR="0062577E" w:rsidRPr="00E462B4" w:rsidRDefault="0062577E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7B1F651F" w14:textId="77777777" w:rsidR="0062577E" w:rsidRPr="00E462B4" w:rsidRDefault="0062577E" w:rsidP="0062577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 xml:space="preserve">SEÑOR VICEPRESIDENTE PRIMERO: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Adelante, señor senador.</w:t>
      </w:r>
    </w:p>
    <w:p w14:paraId="7E7755A3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 w:val="12"/>
          <w:szCs w:val="12"/>
          <w:lang w:val="es-PY" w:eastAsia="es-PY"/>
        </w:rPr>
      </w:pPr>
    </w:p>
    <w:p w14:paraId="431D54B6" w14:textId="61EFA0C2" w:rsidR="008A642C" w:rsidRPr="00E462B4" w:rsidRDefault="008A642C" w:rsidP="00D570C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SE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REPRODUCE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VIDEO.</w:t>
      </w:r>
    </w:p>
    <w:p w14:paraId="5747A5C1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72AEBC92" w14:textId="0A83561D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>SEÑORA SENADORA ESPERANZA MARTÍNEZ: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Señor presidente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no se puede publicar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un video de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un niño sin tapar su identidad, con todo respeto al colega.</w:t>
      </w:r>
    </w:p>
    <w:p w14:paraId="3485169D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70C15C53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 xml:space="preserve">SEÑOR SENADOR PATRICK KEMPER: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Mi querida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señora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senadora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Esperanza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Martínez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está en YouTube el video.</w:t>
      </w:r>
    </w:p>
    <w:p w14:paraId="44FFCD72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24795A78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>SEÑORA SENADORA ESPERANZA MARTÍNEZ: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Y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sí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pero nosotros no porque haya otras personas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..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</w:p>
    <w:p w14:paraId="5E906F14" w14:textId="77777777" w:rsidR="008A642C" w:rsidRPr="00E462B4" w:rsidRDefault="008A642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</w:p>
    <w:p w14:paraId="66024906" w14:textId="77777777" w:rsidR="0062577E" w:rsidRPr="00E462B4" w:rsidRDefault="008A642C" w:rsidP="0062577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b/>
          <w:i/>
          <w:color w:val="000000" w:themeColor="text1"/>
          <w:szCs w:val="24"/>
          <w:lang w:val="es-PY" w:eastAsia="es-PY"/>
        </w:rPr>
        <w:t>SEÑOR SENADOR PATRICK KEMPER: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Perfecto, s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uspend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an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nomás entonces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 hay problema. Señora senadora Esperanza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Martínez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como es un video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público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que está en YouTube solamente por eso, soy consciente de lo que d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ice,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l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e agradezco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igual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de todas formas la apreciación, pero n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o es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video restringido, solo por eso.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G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racias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 senadora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, está bien. </w:t>
      </w:r>
    </w:p>
    <w:p w14:paraId="3D69C6DF" w14:textId="40F72066" w:rsidR="0062577E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En resumen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el video que es absolutamente público, pueden ver, es de un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i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nstituto que muestra los efectos del cannabis en </w:t>
      </w:r>
      <w:r w:rsidR="0062577E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caso de epilepsia refractaria. </w:t>
      </w:r>
    </w:p>
    <w:p w14:paraId="5F3DF5A3" w14:textId="63A2AE70" w:rsidR="00BE1C36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Ahora, si me permiten dejar de lado la parte técnica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este proyecto que me invitó el </w:t>
      </w:r>
      <w:r w:rsidR="001C27E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señor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senador Víctor Ríos a impulsar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me llevó a conocer el grupo Mamá Cultiva</w:t>
      </w:r>
      <w:r w:rsidR="00BE1C36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que como todos saben es una iniciativa que impulsa el tratamiento con aceite medicinal para 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tratar la </w:t>
      </w:r>
      <w:r w:rsidR="00BE1C36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e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pilepsia </w:t>
      </w:r>
      <w:r w:rsidR="00BE1C36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refractaria, Pa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rkinson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 investigan otras iniciativas con aceite medicinal para estos fines. </w:t>
      </w:r>
    </w:p>
    <w:p w14:paraId="51454BC6" w14:textId="730AE02B" w:rsidR="00FC25B9" w:rsidRPr="00E462B4" w:rsidRDefault="008A642C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Casualmente me tocó encontrar a un amigo de juventud, Guille o Guillote, como le decimos; 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él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tiene una condición de que hoy apenas mueve el cuello, me contó que consumía 800 miligramos de analgésicos y que desde que comenzó a usar el aceite pasó a utilizar apenas más de 100 miligramos</w:t>
      </w:r>
      <w:r w:rsidR="00FC25B9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</w:p>
    <w:p w14:paraId="37357ED3" w14:textId="0346B787" w:rsidR="008A642C" w:rsidRPr="00E462B4" w:rsidRDefault="00FC25B9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¿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Y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esto por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qu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é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es importante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?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P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orque sus órganos colapsarían en unos años al ritmo que tenía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.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¿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N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o es esto entonces suficiente 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motivo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para </w:t>
      </w:r>
      <w:r w:rsidR="00671FA1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que 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desde el Senado, desde el Congreso demos un alivio a estas personas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?</w:t>
      </w:r>
      <w:r w:rsidR="008A642C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, me pregunto y les pregunto. </w:t>
      </w:r>
    </w:p>
    <w:p w14:paraId="6B400EE9" w14:textId="77777777" w:rsidR="00450C04" w:rsidRPr="00E462B4" w:rsidRDefault="008A642C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La última vez que hablamos sobre esto se argumentó que la reglamentación que conceden las licencias contempla un porcentaje de su producción de forma gratuita a</w:t>
      </w:r>
      <w:r w:rsidRPr="00E462B4">
        <w:rPr>
          <w:rFonts w:ascii="Arial" w:eastAsiaTheme="minorEastAsia" w:hAnsi="Arial" w:cs="Arial"/>
          <w:b/>
          <w:bCs/>
          <w:i/>
          <w:color w:val="000000" w:themeColor="text1"/>
          <w:szCs w:val="24"/>
          <w:lang w:val="es-PY" w:eastAsia="es-PY"/>
        </w:rPr>
        <w:t xml:space="preserve"> </w:t>
      </w:r>
      <w:r w:rsidR="00953895" w:rsidRPr="00E462B4">
        <w:rPr>
          <w:rFonts w:ascii="Arial" w:eastAsiaTheme="minorEastAsia" w:hAnsi="Arial" w:cs="Arial"/>
          <w:bCs/>
          <w:i/>
          <w:color w:val="000000" w:themeColor="text1"/>
          <w:szCs w:val="24"/>
          <w:lang w:val="es-PY" w:eastAsia="es-PY"/>
        </w:rPr>
        <w:t>ser distribuida por medio del M</w:t>
      </w:r>
      <w:r w:rsidRPr="00E462B4">
        <w:rPr>
          <w:rFonts w:ascii="Arial" w:eastAsiaTheme="minorEastAsia" w:hAnsi="Arial" w:cs="Arial"/>
          <w:bCs/>
          <w:i/>
          <w:color w:val="000000" w:themeColor="text1"/>
          <w:szCs w:val="24"/>
          <w:lang w:val="es-PY" w:eastAsia="es-PY"/>
        </w:rPr>
        <w:t>inisterio</w:t>
      </w:r>
      <w:r w:rsidR="00953895"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 xml:space="preserve"> de S</w:t>
      </w:r>
      <w:r w:rsidRPr="00E462B4">
        <w:rPr>
          <w:rFonts w:ascii="Arial" w:eastAsiaTheme="minorEastAsia" w:hAnsi="Arial" w:cs="Arial"/>
          <w:i/>
          <w:color w:val="000000" w:themeColor="text1"/>
          <w:szCs w:val="24"/>
          <w:lang w:val="es-PY" w:eastAsia="es-PY"/>
        </w:rPr>
        <w:t>alud a las personas que necesitan.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Es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lastRenderedPageBreak/>
        <w:t xml:space="preserve">cierto esto, pero esto sería en un año y medio conforme a la información que pudimos recabar, ¿y qué le decimos a esta gente?, ¿que aguanten un año y medio más y después vemos?, ¿o les damos una solución? </w:t>
      </w:r>
    </w:p>
    <w:p w14:paraId="5E385F13" w14:textId="6B8B5BEB" w:rsidR="00671FA1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Y no termino ahí, yo conozco a gente que se interesó por el tema de las licencias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 al comienzo estaban totalmente en contra este proyecto, porque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estimo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veían como una amenaza a sus inte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reses económicos y les entiendo.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Pero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lo novedoso es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después de este tiempo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desde que comenzamos a trabajar en esto, hoy ya no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ven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como una amenaza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sino como una oportunidad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de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que esta investigación permanente avance, lo que al final del día solo les puede beneficiar.</w:t>
      </w:r>
    </w:p>
    <w:p w14:paraId="3E2FE5E0" w14:textId="4AFB6AB8" w:rsidR="00671FA1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Y para ir terminando, señor presidente y colegas, dejar bien en claro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: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no estamos hablando de liberación recreacional,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estamos hablando de autocultivo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 debe tener el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permiso del Ministerio de Salud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como primer paso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como segundo el permiso de la 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enad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, d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onde uno va a tener que exponer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conforme a lo que reglamente las condiciones exactas en la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s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 se podría realizar.</w:t>
      </w:r>
    </w:p>
    <w:p w14:paraId="6A62D16F" w14:textId="2A39E2EC" w:rsidR="00EA21BA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Por todo lo anteriormente expuesto, señor presidente, colegas, les pido por favor que apoyemos una vez más a este sector que tanto nos necesita y no seamos nosotros los que les neguemos una calidad de vida digna a estos niños y compatriotas</w:t>
      </w:r>
      <w:r w:rsidR="00EA21BA" w:rsidRPr="00E462B4">
        <w:rPr>
          <w:rFonts w:ascii="Arial" w:hAnsi="Arial" w:cs="Arial"/>
          <w:i/>
          <w:iCs/>
          <w:color w:val="000000" w:themeColor="text1"/>
          <w:lang w:val="es-PY"/>
        </w:rPr>
        <w:t>.</w:t>
      </w:r>
    </w:p>
    <w:p w14:paraId="42F700B1" w14:textId="77777777" w:rsidR="00671FA1" w:rsidRPr="00E462B4" w:rsidRDefault="00EA21BA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Y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si me permite, señor presidente, quisiera cerrar la exposición con un último video, un mensaje para todos nosotros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con eso termino y si sala técnica puede poner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por favor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. Muchas gracias.</w:t>
      </w:r>
    </w:p>
    <w:p w14:paraId="18E26ED4" w14:textId="77777777" w:rsidR="00671FA1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sz w:val="12"/>
          <w:szCs w:val="12"/>
          <w:lang w:val="es-PY"/>
        </w:rPr>
      </w:pPr>
    </w:p>
    <w:p w14:paraId="41C27D67" w14:textId="1FD3CCAA" w:rsidR="00671FA1" w:rsidRPr="00E462B4" w:rsidRDefault="00796BB2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SE EXHIBE MATERIAL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AUDIO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VISUAL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.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</w:p>
    <w:p w14:paraId="5D51AFB5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lang w:val="es-PY"/>
        </w:rPr>
      </w:pPr>
    </w:p>
    <w:p w14:paraId="21CEA40C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iCs/>
          <w:color w:val="000000" w:themeColor="text1"/>
          <w:lang w:val="es-PY"/>
        </w:rPr>
        <w:t>SEÑOR SENADOR PATRICK KEMPER: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Muchas gracias, señor presidente.</w:t>
      </w:r>
    </w:p>
    <w:p w14:paraId="0F782C6A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lang w:val="es-PY"/>
        </w:rPr>
      </w:pPr>
    </w:p>
    <w:p w14:paraId="104CA000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iCs/>
          <w:color w:val="000000" w:themeColor="text1"/>
          <w:lang w:val="es-PY"/>
        </w:rPr>
        <w:t>SEÑOR VICEPRESIDENTE PRIMERO: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Gracias, señor senador.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Se concede el uso de la palabra al señor senador Fernando Silva Facetti.</w:t>
      </w:r>
    </w:p>
    <w:p w14:paraId="66A2CA08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lang w:val="es-PY"/>
        </w:rPr>
      </w:pPr>
    </w:p>
    <w:p w14:paraId="0E2D914A" w14:textId="77777777" w:rsidR="00671FA1" w:rsidRPr="00E462B4" w:rsidRDefault="00671FA1" w:rsidP="00983C36">
      <w:pPr>
        <w:tabs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b/>
          <w:i/>
          <w:iCs/>
          <w:color w:val="000000" w:themeColor="text1"/>
          <w:lang w:val="es-PY"/>
        </w:rPr>
        <w:t xml:space="preserve">SEÑOR SENADOR FERNANDO SILVA FACETTI: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Gracias, señor presidente. Si bien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la vez pasada ya perdimos por goleada, nuestra función es expresar lo que pensa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mos;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entonces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voy a argumentar como lo había hecho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ya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la vez pasada, mi objeción al proyecto.</w:t>
      </w:r>
    </w:p>
    <w:p w14:paraId="7291336E" w14:textId="6FCE48A7" w:rsidR="00671FA1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El proyecto es claramente contrari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o y violatorio a la Convención Única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s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obre 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stupefacientes que fue aprobada y ratificada por nuestro país mediante la Ley 338/71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, yo tenía dos años;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por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cuanto esta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c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onvención establece que debe haber una comunicac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ión oficial de parte del Estado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o sea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por Paraguay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a la Junta Internacional de F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iscalización de Estupefacientes, q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ue es un organismo de las Naciones Unidas encargado de velar el cumplimiento de las convenciones en materia de estupefacientes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.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a comunicación debe hacerse antes de implementar este tipo de medidas referentes al autocultivo de cannabis.</w:t>
      </w:r>
    </w:p>
    <w:p w14:paraId="09FE66D1" w14:textId="77777777" w:rsidR="00450C04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En el mismo sentido es contrario a los artículos 23 y 28 de dicha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c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onvención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 establece que se debe crear un organismo especial para el control y fiscalización de las zonas de cultivo,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por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que </w:t>
      </w:r>
      <w:r w:rsidR="00A67015" w:rsidRPr="00E462B4">
        <w:rPr>
          <w:rFonts w:ascii="Arial" w:hAnsi="Arial" w:cs="Arial"/>
          <w:i/>
          <w:iCs/>
          <w:color w:val="000000" w:themeColor="text1"/>
          <w:lang w:val="es-PY"/>
        </w:rPr>
        <w:t>son zonas muy grandes.</w:t>
      </w:r>
    </w:p>
    <w:p w14:paraId="481D79FE" w14:textId="77777777" w:rsidR="00671FA1" w:rsidRPr="00E462B4" w:rsidRDefault="00A67015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En este caso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el proyecto dispone que la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enad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debe realizar los controles de fiscalización de los cultivos, situación que será difícil de cumplir, para no decir imposible, considerando la poca cantidad de funcionarios disponibles que tiene la </w:t>
      </w:r>
      <w:r w:rsidR="00660A64" w:rsidRPr="00E462B4">
        <w:rPr>
          <w:rFonts w:ascii="Arial" w:hAnsi="Arial" w:cs="Arial"/>
          <w:i/>
          <w:iCs/>
          <w:color w:val="000000" w:themeColor="text1"/>
          <w:lang w:val="es-PY"/>
        </w:rPr>
        <w:t>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enad</w:t>
      </w:r>
      <w:r w:rsidR="00660A6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, hoy son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ciento noventa</w:t>
      </w:r>
      <w:r w:rsidR="00660A6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agentes especiales operativos en todo el país, justamente tenemos la Ley del Agente Especial en espera.</w:t>
      </w:r>
    </w:p>
    <w:p w14:paraId="35631A96" w14:textId="12A8699F" w:rsidR="00450C04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Igualmente es importante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lo cita el veto del Poder Ejecutivo, citar la nota de la Junta Internacional de Fiscalización que fue remitida al Ministerio de Relaciones Exteriores en el año 2014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donde señala que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a Junta desea recordar a todos los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lastRenderedPageBreak/>
        <w:t xml:space="preserve">Estados Partes 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que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el cultivo de la plant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>a de cannabis para uso personal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no se ajusta a las normas de la Convención Única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debido al mayor riesgo de desviación que supone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. 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a Junta también observó que cuando se autoriza a los particulares a producir cannabis para el consumo propio para fines médicos se puede plantear riesgos para la salud, ya que las dosis y la cantidad 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de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te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tra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h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idrocannabinol (THC) consumido puede diferir a las indicac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>iones en la prescripción médica.</w:t>
      </w:r>
    </w:p>
    <w:p w14:paraId="2DA55C5E" w14:textId="727A7F42" w:rsidR="00671FA1" w:rsidRPr="00E462B4" w:rsidRDefault="00AD7EBD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O sea,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vos </w:t>
      </w:r>
      <w:r w:rsidR="00796BB2" w:rsidRPr="00E462B4">
        <w:rPr>
          <w:rFonts w:ascii="Arial" w:hAnsi="Arial" w:cs="Arial"/>
          <w:i/>
          <w:iCs/>
          <w:color w:val="000000" w:themeColor="text1"/>
          <w:lang w:val="es-PY"/>
        </w:rPr>
        <w:t>llevas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la planta pero tu planta no puede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coincidir con los medicamentos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hace poco estábamos discutiendo justamente sobre el tema de los medicamentos que se pretenden usar para el Covid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son medicamentos certificados pero no están claramente identificados si sirve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n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o no para eso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estos son medicamentos caseros que ni certificación tienen. En base a eso es que se vienen desarrollando las observaciones de los organismos especializados.</w:t>
      </w:r>
    </w:p>
    <w:p w14:paraId="7FD87160" w14:textId="3663AEFD" w:rsidR="00671FA1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El uso de cannabinoides con fines médicos debe aprobarse basándose en pruebas científicas sobre su calidad, seguridad y eficacia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.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T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al situación fue cumplida estrictamente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n la aprobación de la Ley 6007 del año 2017, cuya implementació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>n se encuentra en pleno proceso;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cierto, con retraso debido a esta crisis del Covid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 donde est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á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>stablecid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o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en la reglamentación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 p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orque ahí tenemos la Ley 6007, tenemos el decreto reglamentario y tenemos la reglamentación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en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el decreto reglamentario </w:t>
      </w:r>
      <w:r w:rsidR="00AD7EBD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establece que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cuando eso 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>esté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, en principio eran cinco empresas, ahora son doce las autorizadas y creo que hay otras más que presentaron inconstitucionalidad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de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la ley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a los efectos de poder producir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 c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uando eso se produzca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entonces se va a poder hacer una donación del 2% de la producción, que va a ser suficiente para dar cobertura a la cantidad de personas afectadas.</w:t>
      </w:r>
    </w:p>
    <w:p w14:paraId="014EB2CA" w14:textId="293CEB5D" w:rsidR="00450C04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Vuelvo otra vez al punto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;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a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l no cumplirse con estos requisitos de control de calidad, seguridad y eficacia, que es el tema del autocultivo, estamos contrariando lo que establece el artículo 72 de la Constitución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D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e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control de calidad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.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¿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Y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qué dice el artículo 72 de nuestra Constitución? “El Estado velará por el control de la calidad de los productos alimenticios, químicos, farmacéuticos y biológicos en la etapa de producción, 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>importación y comercialización”.</w:t>
      </w:r>
    </w:p>
    <w:p w14:paraId="4AD5EC30" w14:textId="43DD120D" w:rsidR="00671FA1" w:rsidRPr="00E462B4" w:rsidRDefault="00796BB2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Igualmente,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la normativa que se pretende aprobar no cumple 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con 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los lineamientos y principios establecidos en el artículo 71 de la Constitución Nacional, 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que 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habla del narcotráfico, la drogadicción y la rehabilitación, ni tampoco en el artículo 137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D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e la supremacía de la Constitución.</w:t>
      </w:r>
    </w:p>
    <w:p w14:paraId="2F4DCAD0" w14:textId="1C87F99E" w:rsidR="00671FA1" w:rsidRPr="00E462B4" w:rsidRDefault="000E4F45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Cabe aclarar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sin embargo, y es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>to ya lo hago a título personal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</w:t>
      </w:r>
      <w:r w:rsidR="00E53B25" w:rsidRPr="00E462B4">
        <w:rPr>
          <w:rFonts w:ascii="Arial" w:hAnsi="Arial" w:cs="Arial"/>
          <w:i/>
          <w:iCs/>
          <w:color w:val="000000" w:themeColor="text1"/>
          <w:lang w:val="es-PY"/>
        </w:rPr>
        <w:t>sta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mi postura no es en contra de la implementación de las medidas, que tarde o temprano de hecho yo creo que vamos a terminar liberando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el uso de la marihuana, pero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sí del modo que se pretende realizar sin tener en cuenta los compromisos internacionales asumidos como país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y en violación a los preceptos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c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onstitucionales y legales.</w:t>
      </w:r>
    </w:p>
    <w:p w14:paraId="48A687C4" w14:textId="277FF56C" w:rsidR="00450C04" w:rsidRPr="00E462B4" w:rsidRDefault="00671FA1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 w:themeColor="text1"/>
          <w:lang w:val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Considero que la discusión sobre el uso regulado de cannabis es algo que debemos abordar con absoluta responsabilidad y sin descuidar lo establecido en las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c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onvenciones y en la Constitución Nacional.</w:t>
      </w:r>
    </w:p>
    <w:p w14:paraId="283F4E34" w14:textId="700F5522" w:rsidR="00B66E67" w:rsidRPr="00E462B4" w:rsidRDefault="000E4F45" w:rsidP="00796BB2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hAnsi="Arial" w:cs="Arial"/>
          <w:i/>
          <w:iCs/>
          <w:color w:val="000000" w:themeColor="text1"/>
          <w:lang w:val="es-PY"/>
        </w:rPr>
        <w:t>Entonces, con estos argumentos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yo adelanto mi voto por la aceptación del veto y creo yo que la sol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ución sigue siendo, por ejemplo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algo mucho más práctico que sería la inclusión de los </w:t>
      </w:r>
      <w:r w:rsidRPr="00E462B4">
        <w:rPr>
          <w:rFonts w:ascii="Arial" w:hAnsi="Arial" w:cs="Arial"/>
          <w:i/>
          <w:iCs/>
          <w:color w:val="000000" w:themeColor="text1"/>
          <w:lang w:val="es-PY"/>
        </w:rPr>
        <w:t>productos, del aceite medicinal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que se está importando hoy, que pueden importar mañana otros 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o que 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>pueden producir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,</w:t>
      </w:r>
      <w:r w:rsidR="00671FA1" w:rsidRPr="00E462B4">
        <w:rPr>
          <w:rFonts w:ascii="Arial" w:hAnsi="Arial" w:cs="Arial"/>
          <w:i/>
          <w:iCs/>
          <w:color w:val="000000" w:themeColor="text1"/>
          <w:lang w:val="es-PY"/>
        </w:rPr>
        <w:t xml:space="preserve"> dentro de los programas y dentro del vademécum d</w:t>
      </w:r>
      <w:r w:rsidR="00450C04" w:rsidRPr="00E462B4">
        <w:rPr>
          <w:rFonts w:ascii="Arial" w:hAnsi="Arial" w:cs="Arial"/>
          <w:i/>
          <w:iCs/>
          <w:color w:val="000000" w:themeColor="text1"/>
          <w:lang w:val="es-PY"/>
        </w:rPr>
        <w:t>el Ministerio de Salud, del IPS, 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los efectos de proveer a aquellas personas que sí lo necesitan y no liberar como autocultivo por los riesgos que puede representar.</w:t>
      </w:r>
    </w:p>
    <w:p w14:paraId="1FA7EBBF" w14:textId="1741E03B" w:rsidR="000E4F45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 en esta discusión que ya la he tenido varias veces con el colega Gilberto Apuril decía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bueno, pero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nadie muere por consumo de marihuana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 cierto, pero puede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lastRenderedPageBreak/>
        <w:t>haber otras consecuencias con respecto al uso no controlado para fines medicinales. Entonces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mi voto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señor presidente,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con el respeto a todos los colegas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 por la aceptación del veto. Gracias.</w:t>
      </w:r>
    </w:p>
    <w:p w14:paraId="080BC379" w14:textId="77777777" w:rsidR="000E4F45" w:rsidRPr="00E462B4" w:rsidRDefault="000E4F45" w:rsidP="00796BB2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4656BE91" w14:textId="77777777" w:rsidR="000E4F45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 xml:space="preserve">SEÑOR VICEPRESIDENTE PRIMERO: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Gracias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senador. 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 concede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 uso de la palabra 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 señor senador Víctor Ríos Ojeda.</w:t>
      </w:r>
    </w:p>
    <w:p w14:paraId="08D990B4" w14:textId="77777777" w:rsidR="000E4F45" w:rsidRPr="00E462B4" w:rsidRDefault="000E4F45" w:rsidP="00796BB2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1D90FC92" w14:textId="6070FDE3" w:rsidR="00450C04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>SEÑOR SENADOR VÍCTOR RÍOS OJEDA: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Muchas gracias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B66E6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h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onorable Cámara. En realidad hoy se está violando preceptos constitucionales en el Paraguay en este tema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 p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ara empezar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derecho humano básico de tener una calidad de vida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5DE3559D" w14:textId="69C8D17E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eguir condenando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so pre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texto de procesos burocráticos nacionales e internacionales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 centenares de niños, niñas, a familias, a madres seguir sufriendo el infierno</w:t>
      </w:r>
      <w:r w:rsidR="0097492E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eso es violar la Constitución Nacional, eso es violar derechos humanos básicos</w:t>
      </w:r>
      <w:r w:rsidR="0097492E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51940AFA" w14:textId="6E37E03E" w:rsidR="00450C04" w:rsidRPr="00E462B4" w:rsidRDefault="0097492E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orque justo ahora estamos muy preocupados por el control de la calidad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hoy no se está ejerciendo control de calidad, hoy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están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usando aceite de cannabis ¿o no sabemos acaso?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43E523D1" w14:textId="5E36053A" w:rsidR="0097492E" w:rsidRPr="00E462B4" w:rsidRDefault="0097492E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 llegó a tal grado de desesperación que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yo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le entiendo, les entiendo tanto al señor senador Patrick Kemper como a la señora senadora Esperanza Martínez que señaló que no se puede mostrar a niños en esas condiciones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sin cubrirse la cara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 un video que está en YouTube que las propias madres subieron por el estado de desesperación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 ver si no mueve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alguna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fibra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de humanidad en los que tenemos que tomar decisiones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1D49428B" w14:textId="77777777" w:rsidR="00450C04" w:rsidRPr="00E462B4" w:rsidRDefault="000E4F45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se dan cuenta que eso es lo que está pasando?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esesperación de las madres, desesperación de las familias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nosotros seguimos dando vueltas y vueltas con burocracia, con tecnicismos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encima en base a mucha mentira y a mucha hipocresía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¿Quién controla hoy la calidad del aceite de cannabis que están utilizando para el tratamiento de estos niños?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 pregunto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uién controla?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adie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. </w:t>
      </w:r>
    </w:p>
    <w:p w14:paraId="46607452" w14:textId="77777777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con esta legislación sí se podrá controlar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p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or eso se plantea que intervenga tanto el Ministerio de Salud Pública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intervenga la propia 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enad;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esto lo que se plantea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que haya control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justamente al revés de lo que están manifestando los que están en contra del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royecto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34530095" w14:textId="77777777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demás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parece que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</w:t>
      </w:r>
      <w:r w:rsidR="0061616D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asamos por alto lo que dice el a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rtículo 71 de la Constitución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dice: 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“L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ey reglamentará la producción y el uso medicinal de las mismas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 Voy a leer de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vuelta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evidentemente esta parte se nos escapó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0782866E" w14:textId="77777777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ice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rtículo 71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el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narcotráfico, de la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drogadicción y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la rehabilitación, última parte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 “I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gualmente combatirá el consumo ilícito de dichas drogas. La ley reglamentará la producción y el uso medicinal de las mismas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”. 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 exactamente lo que estamos haciendo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ónde está la violación constitucional? Es exactamente lo que dice la Constitución 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Nacional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lo que estamos haciendo con esta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ey.</w:t>
      </w:r>
    </w:p>
    <w:p w14:paraId="077F5354" w14:textId="77777777" w:rsidR="00450C04" w:rsidRPr="00E462B4" w:rsidRDefault="000E4F45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 para no ser muy extenso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me adhiero absolutamente a todo lo manifestado tanto por el vocero de la Comisión de Asu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ntos Constitucionales,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el señor senador Gilberto Apuril, como 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por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el señor senador Patrick Kemper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e</w:t>
      </w:r>
      <w:r w:rsidR="006C53CB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ste es un p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royecto que presentamos en el 2019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nosotros venimos desde el 2014 trabajando ya como diputados inclusive, pero hay aspectos que necesariamente tenemos que aclarar. </w:t>
      </w:r>
    </w:p>
    <w:p w14:paraId="028EE7EF" w14:textId="59736593" w:rsidR="00450C04" w:rsidRPr="00E462B4" w:rsidRDefault="000E4F45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 m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í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realmente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honorable Cámara,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me molesta mucho la hipocresía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la hipocresía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é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st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de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decir: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“no, puede haber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sobredosis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”;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í</w:t>
      </w:r>
      <w:r w:rsidR="00FD64C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F23D7E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sobredosis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puede haber con cualquier medicamento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no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? </w:t>
      </w:r>
    </w:p>
    <w:p w14:paraId="0C7E9E19" w14:textId="77777777" w:rsidR="00F23D7E" w:rsidRPr="00E462B4" w:rsidRDefault="00F23D7E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lastRenderedPageBreak/>
        <w:t>P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ero tengo aquí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este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informe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 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el Instituto Nacional sobre el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buso de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rogas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que forma parte de los Institutos Nacionales de la 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alud del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epartamento de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alud y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ervicios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H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umanos de los Estados Unidos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dice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obre este tema de la preocupación por las dosis utilizadas en cuanto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que podría haber sobredosis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0C29225C" w14:textId="77777777" w:rsidR="00450C04" w:rsidRPr="00E462B4" w:rsidRDefault="000E4F45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¿Qué es el informe?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ste informe es lo último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 lo menos 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al que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yo accedí</w:t>
      </w:r>
      <w:r w:rsidR="00F23D7E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si alguien tiene otro informe retiro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pero dice lo siguiente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Estados Unidos</w:t>
      </w:r>
      <w:r w:rsidR="00F23D7E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“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hay reportes de adolescentes o adultos que hayan muerto por una sobredosis de marihuana solamente”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hay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sea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definitiva estamos alimentando un fantasma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 como tenerle miedo al pombero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 la p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ra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dicen que existen pero nunca los vimos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existen datos, seamos serios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2A120D70" w14:textId="3B0C9AA2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acerca de la necesidad de herramientas especiales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me dicen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acá se confunde el cannabidiol con el aceite de cannabis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 otra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cosa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es como confundir la coca cola con la gaseosa. En todos los países donde se habilita el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auto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cultivo no se requieren las famosas herramientas especiales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 autoriza y se hacen los controles pertinentes, pero no se muestran tan exquisitos como se muestran 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aquí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64CB145C" w14:textId="77777777" w:rsidR="00450C04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definitiva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si hoy están haciendo es porque evidentemente se puede hacer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 hoy están por lo menos mitigando el dolor las familias con este procedimiento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quiere decir que funciona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ntonces</w:t>
      </w:r>
      <w:r w:rsidR="0019790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lo que estamos agregando ahora 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 regulación, 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ey, procedimiento claro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con intervención del Ministerio de Salud Pública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con intervención de la 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enad; 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estamos planteando un cambio radical en la lucha contra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esta lucha fracasada en contra de las drogas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6566446C" w14:textId="0BBB7950" w:rsidR="00B310D1" w:rsidRPr="00E462B4" w:rsidRDefault="00450C04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orque como 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les decía la otra vez a los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gentes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peciales de la 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la 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 una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ecretaría de la DEA en Paraguay y esta es una realidad que hay que admitirla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 e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ntonces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día que el imperio cambie de política sobre las drogas cambiaremos nosotros también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odavía no tenemos al nuevo emperador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vamos a ver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ojal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á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Biden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yo deseo que sea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Biden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pero no nos ilusionemos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va a haber seguramente cambios radicales en la política en contra de las drogas</w:t>
      </w:r>
      <w:r w:rsidR="00B310D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22455BF7" w14:textId="77777777" w:rsidR="00B310D1" w:rsidRPr="00E462B4" w:rsidRDefault="00B310D1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osotros no estamos planteando eso, somos obedientes</w:t>
      </w:r>
      <w:r w:rsidR="003E1D66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ya que somos muy subalternizados mentalmente a las políticas que nos imponen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estamos planteando un cambio radical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implemente planteamos</w:t>
      </w:r>
      <w:r w:rsidR="00450C04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ni siquiera una rebelión intelectual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menos una rebelión política, un acto de humanidad para tanta gente que está sufriendo y que necesita de este medicamento para mitigar su dolor. </w:t>
      </w:r>
    </w:p>
    <w:p w14:paraId="63867C29" w14:textId="77777777" w:rsidR="000E4F45" w:rsidRPr="00E462B4" w:rsidRDefault="000E4F45" w:rsidP="00796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Con estos argumentos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planteamos el rechazo a la objeción to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tal del Poder Ejecutivo a este p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royecto de 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ey. Muchas gracias.</w:t>
      </w:r>
    </w:p>
    <w:p w14:paraId="395610E1" w14:textId="77777777" w:rsidR="000E4F45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35D2555D" w14:textId="77777777" w:rsidR="000E4F45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 xml:space="preserve">SEÑOR VICEPRESIDENTE PRIMERO: 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Gracias,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senador. 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 concede el uso de la palabra 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 señor senador</w:t>
      </w: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Carlos Filizzola. </w:t>
      </w:r>
    </w:p>
    <w:p w14:paraId="6121B184" w14:textId="77777777" w:rsidR="000E4F45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64A401E6" w14:textId="77777777" w:rsidR="00677F20" w:rsidRPr="00E462B4" w:rsidRDefault="000E4F45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>SEÑOR SENADOR CARLOS FILIZZOLA: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Sí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presidente. Bueno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ya se habló bastante del tema, yo creo que ya hemos discutido incluso en una oportunidad anterior cuando se aprobó esto aquí en la Cámara de Senadores y el señor senador Patrick Kemper fue muy explícito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muy claro en su exposición.</w:t>
      </w:r>
    </w:p>
    <w:p w14:paraId="5A6F6361" w14:textId="77777777" w:rsidR="00F34970" w:rsidRPr="00E462B4" w:rsidRDefault="00677F20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 verdad es que le felicito por todo lo que ha hecho por esto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senador Kemper y otros que han estado trabajando sobre este tema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también otro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colega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se ha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referido al tema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como recién el señor senador Víctor Ríos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desde el punto de vista legal sobre todo. </w:t>
      </w:r>
    </w:p>
    <w:p w14:paraId="20548D87" w14:textId="269C6199" w:rsidR="00F34970" w:rsidRPr="00E462B4" w:rsidRDefault="000E4F45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Aquí hay que ser claros</w:t>
      </w:r>
      <w:r w:rsidR="00677F2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estamos hablando del uso medicinal del cannabis, uso medicinal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yo no sé por qué tanta preocupación por el uso medicinal del cannabis, sí me gustaría que veamos tanta preocupación en alguna gente por el narcotráfico o la irrupción del narcotráfico en la narcopolítica o las grandes plantaciones que hay de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lastRenderedPageBreak/>
        <w:t>drogas en diversos lugares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y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lo que significa hoy en Paraguay la narcopolítica y el tráfico de drogas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5D708DC2" w14:textId="5858EDB7" w:rsidR="00FF22E7" w:rsidRPr="00E462B4" w:rsidRDefault="00F34970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sé, no suelo escuchar tanta preocupación por eso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sin embargo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nos estamos preocupando y estamos armando un lío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 alguna gente no digo de todos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creo que muchos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me incluyo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E4F4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estamos de acuerdo con este proyecto y lo hemos dicho ya en la ocasión anterior que se discutió</w:t>
      </w:r>
      <w:r w:rsidR="00FF22E7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61B39724" w14:textId="4F396CCD" w:rsidR="00F34970" w:rsidRPr="00E462B4" w:rsidRDefault="00323EA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Estamos hablando del uso medicinal reglamentado, controlado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para uso domiciliario, para uso personal del cannabis, solamente para eso. Y en este caso está reglamentado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 está también a su vez controlado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 ustedes me dicen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 “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no hay control, no va 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haber control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”, pero ¿y q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ué más control puede haber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?,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si 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esto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tiene 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que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estar controlado o tiene que tener control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 establece desde luego,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tanto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tiene que estar autorizado por la 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como así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también por el Ministerio de Salud Pública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1C41B561" w14:textId="77777777" w:rsidR="00EF2350" w:rsidRPr="00E462B4" w:rsidRDefault="00722AB5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sé, es muy doloroso que le busquemos demasiadas vueltas a una cosa que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 todas luces</w:t>
      </w:r>
      <w:r w:rsidR="00F3497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uso del cannabis medicinal está comprobado aquí y en todo el mundo que ha dado muy buenos resultados para pacientes que son refractarios a otro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tipo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 tratamientos. </w:t>
      </w:r>
    </w:p>
    <w:p w14:paraId="40B952C7" w14:textId="690FC445" w:rsidR="00EF2350" w:rsidRPr="00E462B4" w:rsidRDefault="00323EA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Acá se mostró, el señor senador Patrick Kemper ha mostrado por ejemplo el trabajo de Mamá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ultiva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¿Ustedes saben lo que es?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nosotros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algunos que somos médicos y estamos aquí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o médicas que también están y que conocen mucho de esto y vieron muchos casos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stedes saben lo que es la epilepsia refractaria en niños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niñas o en pacientes más adultos? Es una cosa terrible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la epilepsia de por sí ya es un problema </w:t>
      </w:r>
      <w:r w:rsidR="00722AB5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pero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terrible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si es refractaria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otro tratamiento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¿Ustedes saben lo que es convivir con eso y cada tan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to tener ataques de epilepsia? </w:t>
      </w:r>
    </w:p>
    <w:p w14:paraId="1D2C0A4C" w14:textId="77777777" w:rsidR="00EF2350" w:rsidRPr="00E462B4" w:rsidRDefault="00722AB5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sin embargo, ustedes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le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escucharon a la madre de esa niña diciendo que a partir de que us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ó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aceite medicinal del cannabis dejó de tener la epilepsia refractaria, dejó de tener episodio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 epilepsia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con remedios, con otros medicamentos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convencionales por decir así,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que usó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no podía, n</w:t>
      </w:r>
      <w:r w:rsidR="002D59E8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se curaba, no le h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acía efecto.</w:t>
      </w:r>
    </w:p>
    <w:p w14:paraId="69CE1487" w14:textId="77777777" w:rsidR="00EF2350" w:rsidRPr="00E462B4" w:rsidRDefault="002D59E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mismo otros tipos de patologías que son muy dolorosas, por ejemplo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caso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de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la artritis reumatoidea, caso de la fibromialgia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después también se mencionó el caso de pacientes terminales, pacientes que están con dolores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a veces ni responde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la morfina que se suele usar en esos casos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decir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un remedio convencional.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Estamos hablando de situaciones en donde ya se ha utilizado el cannabis medicinal,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medicinal,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uso medicinal vuelvo a hablar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ha dado resultados positivos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. </w:t>
      </w:r>
    </w:p>
    <w:p w14:paraId="08400847" w14:textId="1CE97611" w:rsidR="00EF2350" w:rsidRPr="00E462B4" w:rsidRDefault="002D59E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ntonces acá hay que pensar de manera humanitaria también sobre esto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ya se dieron argumentos legales,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yo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no voy a entrar, no soy abogado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voy a entrar en las cuestiones legales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que se habló de la Convención Ú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nica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el tema de la reglamentación posterior que dentro de un año y medio va a haber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stá muy claro en este proyecto que por supuesto va a haber control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hay organismos de control que funcionan en Paraguay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23115B93" w14:textId="77777777" w:rsidR="00033D6A" w:rsidRPr="00E462B4" w:rsidRDefault="007A5F61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 sé, yo creo que aquí tenemos que tener en cuenta la situación de pacientes que están clamando, están usando algunos ya y muchos otros que pueden acceder a esto de tal manera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mejorar su calidad de vida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va a mejorar la calidad de vida</w:t>
      </w:r>
      <w:r w:rsidR="00EF2350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5F70894B" w14:textId="4EA8C7FE" w:rsidR="00033D6A" w:rsidRPr="00E462B4" w:rsidRDefault="00EF2350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me vayan a decir</w:t>
      </w:r>
      <w:r w:rsidR="007A5F6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salieron algunos,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le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escuché a alguno que otro decir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</w:t>
      </w:r>
      <w:r w:rsidR="007A5F6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“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no</w:t>
      </w:r>
      <w:r w:rsidR="007A5F6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 puede dar una sobredosis, puede pasar la dosis</w:t>
      </w:r>
      <w:r w:rsidR="00D9500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”.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7A5F6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¡</w:t>
      </w:r>
      <w:r w:rsidR="00D9500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ero por favor</w:t>
      </w:r>
      <w:r w:rsidR="007A5F61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!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sobredosis, pero si hay mucha gente que se auto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m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edica con medicamentos convencionales y también cae en sobredosis si es por eso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¿o no hay </w:t>
      </w:r>
      <w:r w:rsidR="00D9500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sobre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dosis de medicamentos convencionales</w:t>
      </w:r>
      <w:r w:rsidR="00D9500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digamos</w:t>
      </w:r>
      <w:r w:rsidR="00D9500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?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también a veces hay automedicación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42A6BF0F" w14:textId="6159AF9A" w:rsidR="00033D6A" w:rsidRPr="00E462B4" w:rsidRDefault="00036033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 sea, tiene que haber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un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uso obviamente racional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tiene que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haber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un uso que sea controlado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para eso ya hablamos que el Ministerio de Salud desde luego tiene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lastRenderedPageBreak/>
        <w:t>que intervenir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esto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tiene que participar de esto, además de la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enad.</w:t>
      </w:r>
    </w:p>
    <w:p w14:paraId="1F4168A9" w14:textId="77777777" w:rsidR="00033D6A" w:rsidRPr="00E462B4" w:rsidRDefault="00323EA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Pero hay cosas que preocupan y que de repente hay que decir también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un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ya dije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me preocupa que de repente para las cosas tan graves que pasan por este país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036033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como el tema del narcotráfico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nos preocupemos tanto</w:t>
      </w:r>
      <w:r w:rsidR="00036033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 es que nos quita el sueño a mucha gente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in embargo, ustedes saben bien el daño que está haciendo a la democracia de nuestro país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09A04BB4" w14:textId="06B24647" w:rsidR="00033D6A" w:rsidRPr="00E462B4" w:rsidRDefault="00033D6A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ero 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í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nos preocupamos por una pequeña parcela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no se puede cultivar en la casa para el uso medicinal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humanitario de la gente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para poder tener una mejor calidad de vida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de gente que no la puede tener con otros medicamentos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y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está comprobado aquí y en otros países del mundo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se citaron,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el senador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Kemper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citó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varios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países, muchos son vecinos nuestros y también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otros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que están más lejanos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usan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 con éxito.</w:t>
      </w:r>
    </w:p>
    <w:p w14:paraId="386D68E8" w14:textId="77777777" w:rsidR="00033D6A" w:rsidRPr="00E462B4" w:rsidRDefault="00323EA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Por otro lado, ojo,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no hay intereses comerciales detrás de esto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?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,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la industria farmacéutica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?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¿no está la industria farmacéutica detrás de esto?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onsulto, pregunto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orque muchas veces en aras de la salud y muchas veces en aras de que se controle y que sea todo muy legal, todo muy lícito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detrás de eso está el interés de las grandes corporaciones farmacéuticas que nos venden sus medicamentos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hoy, ojo,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que ellos por supuesto ven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con “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riesgo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”,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“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peligro” que el cannabis sustituya a otros medicamentos que ellos no podrán vender como lo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venden hoy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</w:p>
    <w:p w14:paraId="36A35A67" w14:textId="003EBBD5" w:rsidR="00FF509F" w:rsidRPr="00E462B4" w:rsidRDefault="00033D6A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¿N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será que el interés de las grandes corporaciones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?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como muchas veces ya ocurrió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en detrimento de la salud de la gente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con la corrupción que significó en muchos casos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acá en Paraguay y en otros países también.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Así que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ojo con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lo que 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nosotros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estamos viendo sobre este tema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porque hay trasfondos también, hay lecturas que hay que hacer por detrás también de esto</w:t>
      </w:r>
      <w:r w:rsidR="00FF509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4BDE708C" w14:textId="52CB0F7D" w:rsidR="00740D6F" w:rsidRPr="00E462B4" w:rsidRDefault="00FF509F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ntonces, nosotros por lo menos como bancada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va a hablar también la señora senadora Esperanza Martínez 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quien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seguramente conoce mucho más que yo de esto, fue</w:t>
      </w:r>
      <w:r w:rsidR="00A61FC9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m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inistra de Salud P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ública en el G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obierno del presidente Fernando Lugo</w:t>
      </w:r>
      <w:r w:rsidR="00033D6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l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es digo que esto hay que aprobar, tenemos que rechazar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nuestra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bancada de hecho ya tomó una posición de rechazo a la objeción total del Poder Ejecutivo de este proyecto, rechazo al veto de este proyecto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</w:p>
    <w:p w14:paraId="531E02DA" w14:textId="41605A3C" w:rsidR="00C07824" w:rsidRPr="00E462B4" w:rsidRDefault="00C07824" w:rsidP="00C0782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12"/>
          <w:szCs w:val="12"/>
          <w:lang w:val="es-PY" w:eastAsia="es-PY"/>
        </w:rPr>
      </w:pPr>
    </w:p>
    <w:p w14:paraId="2F739B57" w14:textId="284DDA09" w:rsidR="00C07824" w:rsidRPr="00C07824" w:rsidRDefault="00C07824" w:rsidP="00C078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bookmarkStart w:id="1" w:name="_Hlk53744333"/>
      <w:r w:rsidRPr="00C07824">
        <w:rPr>
          <w:rFonts w:ascii="Arial" w:eastAsia="Times New Roman" w:hAnsi="Arial" w:cs="Arial"/>
          <w:i/>
          <w:color w:val="000000" w:themeColor="text1"/>
          <w:lang w:val="es-PY" w:eastAsia="es-PY"/>
        </w:rPr>
        <w:t>SON LAS 1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3</w:t>
      </w:r>
      <w:r w:rsidRPr="00C07824">
        <w:rPr>
          <w:rFonts w:ascii="Arial" w:eastAsia="Times New Roman" w:hAnsi="Arial" w:cs="Arial"/>
          <w:i/>
          <w:color w:val="000000" w:themeColor="text1"/>
          <w:lang w:val="es-PY" w:eastAsia="es-PY"/>
        </w:rPr>
        <w:t>:3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1</w:t>
      </w:r>
      <w:r w:rsidRPr="00C0782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HORAS</w:t>
      </w:r>
    </w:p>
    <w:p w14:paraId="011B14A1" w14:textId="77777777" w:rsidR="00C07824" w:rsidRPr="00C07824" w:rsidRDefault="00C07824" w:rsidP="00C0782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8"/>
          <w:szCs w:val="8"/>
          <w:lang w:val="es-PY" w:eastAsia="es-PY"/>
        </w:rPr>
      </w:pPr>
    </w:p>
    <w:p w14:paraId="06F30490" w14:textId="77777777" w:rsidR="00C07824" w:rsidRPr="00C07824" w:rsidRDefault="00C07824" w:rsidP="00C078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C07824">
        <w:rPr>
          <w:rFonts w:ascii="Arial" w:eastAsia="Times New Roman" w:hAnsi="Arial" w:cs="Arial"/>
          <w:i/>
          <w:color w:val="000000" w:themeColor="text1"/>
          <w:lang w:val="es-PY" w:eastAsia="es-PY"/>
        </w:rPr>
        <w:t>REASUME LA PRESIDENCIA SU TITULAR, SEÑOR SENADOR OSCAR SALOMÓN</w:t>
      </w:r>
    </w:p>
    <w:bookmarkEnd w:id="1"/>
    <w:p w14:paraId="5BEE3861" w14:textId="77777777" w:rsidR="00C07824" w:rsidRPr="00E462B4" w:rsidRDefault="00C07824" w:rsidP="00C0782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12"/>
          <w:szCs w:val="12"/>
          <w:lang w:val="es-PY" w:eastAsia="es-PY"/>
        </w:rPr>
      </w:pPr>
    </w:p>
    <w:p w14:paraId="5581E13C" w14:textId="77777777" w:rsidR="00323EA2" w:rsidRPr="00E462B4" w:rsidRDefault="00FF509F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ensemos en la gente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pensemos en la gente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sufre, legislemos para la gente que necesita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para la gente que ya usó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que vive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no dejemos que esa gente por minucias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por cosas que se pueden solucionar, se pueden solucionar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otras grandes cosas que se pueden solucionar y no se solucionan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parece que no son problema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pero esto estamos hablando de cuestiones de salud pública, cuestiones sanitarias, cuestiones de humanidad.</w:t>
      </w:r>
    </w:p>
    <w:p w14:paraId="1587FDB7" w14:textId="77777777" w:rsidR="00FF509F" w:rsidRPr="00E462B4" w:rsidRDefault="00323EA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Y est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á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esta organización Mamá</w:t>
      </w:r>
      <w:r w:rsidR="00FF509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C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ultiva que trabaja muy bien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 hay enfermedades, les vuelvo a decir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…</w:t>
      </w:r>
    </w:p>
    <w:p w14:paraId="1D1D23A2" w14:textId="77777777" w:rsidR="00FF509F" w:rsidRPr="00E462B4" w:rsidRDefault="00FF509F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01ECC2A4" w14:textId="77777777" w:rsidR="00FF509F" w:rsidRPr="00E462B4" w:rsidRDefault="00FF509F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 xml:space="preserve">SEÑOR PRESIDENTE: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Señor senador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: por favor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tiempo.</w:t>
      </w:r>
    </w:p>
    <w:p w14:paraId="72F3B74F" w14:textId="77777777" w:rsidR="001226C2" w:rsidRPr="00E462B4" w:rsidRDefault="001226C2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</w:pPr>
    </w:p>
    <w:p w14:paraId="0ACC5893" w14:textId="7DDDD08E" w:rsidR="00323EA2" w:rsidRPr="00E462B4" w:rsidRDefault="00FF509F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>SEÑOR SENADOR CARLOS FILIZZOLA: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Te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rmino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señor presidente.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pelo a la sensibilidad de los compañeros colegas, compañeras colegas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 que aprobemos y rechacemos el veto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aprobemos este proyecto rechazando el veto, 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rechazando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la objeción total del Poder Ejecutivo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.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V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amos a hacer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le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un bien a la gente y no nos 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guiemos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por los riesgos, se puede controlar y podemos ir mejor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a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ndo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pero hay que 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lastRenderedPageBreak/>
        <w:t xml:space="preserve">empezar dando la oportunidad 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q</w:t>
      </w:r>
      <w:r w:rsidR="00323EA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ue hoy mucha gente no tiene de acceder a esto para mejorar su calidad de vida. Gracias.</w:t>
      </w:r>
    </w:p>
    <w:p w14:paraId="5C6EC828" w14:textId="77777777" w:rsidR="00323EA2" w:rsidRPr="00E462B4" w:rsidRDefault="00323EA2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</w:p>
    <w:p w14:paraId="21018EAF" w14:textId="77777777" w:rsidR="00323EA2" w:rsidRPr="00E462B4" w:rsidRDefault="00323EA2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 xml:space="preserve">SEÑOR PRESIDENTE: 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Gracias,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senador. 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 concede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el uso de la palabra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la señora senadora Esperanza Martínez.</w:t>
      </w:r>
    </w:p>
    <w:p w14:paraId="53CB957B" w14:textId="77777777" w:rsidR="00323EA2" w:rsidRPr="00E462B4" w:rsidRDefault="00323EA2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</w:pPr>
    </w:p>
    <w:p w14:paraId="44327B95" w14:textId="77777777" w:rsidR="00323EA2" w:rsidRPr="00E462B4" w:rsidRDefault="00323EA2" w:rsidP="00740D6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>SEÑORA SENADORA ESPERANZA MARTÍNEZ: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Gracias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señor presidente. En primer lugar sobre el tema del video del niño que se había intentado colocar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yo entiendo las muy buenas intenciones de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l 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senador, pero creo que era simplemente el comentario para dejar un precedente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q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ue dentro de la Cámara de Senadores debemos respetar todo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 sobre todo la identidad de los niños, niñas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adolescentes menores de edad que estén en alguna situación de vulnerabilidad y que en este caso</w:t>
      </w:r>
      <w:r w:rsidR="001226C2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sobre todo por la intensidad emocional que produce el vídeo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de respetar la identidad</w:t>
      </w:r>
      <w:r w:rsidR="00740D6F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hay que colocar un impedimento para que se pueda conocer la identidad del niño.</w:t>
      </w:r>
      <w:r w:rsidR="00CD607A" w:rsidRPr="00E462B4">
        <w:rPr>
          <w:rFonts w:ascii="Arial" w:eastAsia="Times New Roman" w:hAnsi="Arial" w:cs="Arial"/>
          <w:i/>
          <w:color w:val="000000" w:themeColor="text1"/>
          <w:szCs w:val="24"/>
          <w:lang w:val="es-PY" w:eastAsia="es-PY"/>
        </w:rPr>
        <w:t xml:space="preserve"> Eso simplemente para un aprendizaje colectivo, señor presidente.</w:t>
      </w:r>
    </w:p>
    <w:p w14:paraId="6CDF0A82" w14:textId="4196C79B" w:rsidR="00BB38CD" w:rsidRPr="00E462B4" w:rsidRDefault="00897177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En segundo lugar, ya lo habíamos hablado en reiteradas ocasiones, esta no es la primera vez que tocamos esta ley, es u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na ley que lo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venimos conversando desde el 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2017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 su momento con el señor senador Fernando Silva Facetti lo discutimos en la apr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obación del primer proyecto de </w:t>
      </w:r>
      <w:r w:rsidR="00740D6F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ey que tenía que ver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con la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utilización, con la </w:t>
      </w:r>
      <w:r w:rsidR="00740D6F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ey 6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007</w:t>
      </w:r>
      <w:r w:rsidR="00740D6F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del 2017, 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 discutíamos esta posibilidad de que además de la comercialización de carácter digamos empresarial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a través de la industria y la producción nacional del aceite de cannabis se permitiera opciones a través de las familias con esta manera simb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ólica que se tiene en llamarles: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“Mamá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c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ultiva” o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“La familia cultiva”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 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que es una estrategia que se ha hecho en el mundo entero justamente para enfrentar los oligopolios que cada vez concentran más la producción de medicamentos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 de ciertos medicamentos que tienen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una fuerte sensibilidad social. </w:t>
      </w:r>
    </w:p>
    <w:p w14:paraId="6364FA04" w14:textId="77777777" w:rsidR="00897177" w:rsidRPr="00E462B4" w:rsidRDefault="00BB38CD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stá pasando con los oncológicos, está pasando con aquellos medicamentos monoclonales, con el tema del cannabis que ha sido una revolución el cambio de su utilización a nivel social.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Décadas y décadas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Estados Unidos a través de la DEA, instaló en América Latina la lucha contra el cultivo de la mari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uana, toda esta política de criminalización, de miedo, etc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, y hoy resulta que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quince, veinte</w:t>
      </w:r>
      <w:r w:rsidR="00CD607A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años después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uno viaja por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Estados Unidos y la mayoría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de las regiones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están habilitando incluso para uso recreativo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 h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ay lugares donde puede ir a comprar torta de mari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uana, masa de mari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uana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 consumir como si fuera algún producto de divertimento o de recreación, de manera totalmente permitida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hoy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legalmente.</w:t>
      </w:r>
    </w:p>
    <w:p w14:paraId="0B1DBD77" w14:textId="77777777" w:rsidR="00AE274D" w:rsidRPr="00E462B4" w:rsidRDefault="00897177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Por lo tanto, el primer argumento q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ue establece el Poder Ejecutivo con respecto al Convenio 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nternacional para mí es un argumento falaz y lo ha sido siempre. </w:t>
      </w:r>
    </w:p>
    <w:p w14:paraId="2F0421EB" w14:textId="77777777" w:rsidR="00897177" w:rsidRPr="00E462B4" w:rsidRDefault="00897177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En segundo lugar, señor presidente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este tema de la producció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n y del control de la calidad.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Yo 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es qui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ero contar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estimados colegas, 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través suyo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señor presidente, que en el Paraguay los importadores de medicamentos no pasan por control de calidad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¿U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stedes saben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que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los que hacen control de calidad es la industria paraguaya de medicamentos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?, 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asan por miles de controles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ero los que importan productos terminados no pas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an por sistemas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 más, est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amos elaborando un proyecto de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ey para hacer el control de calidad de medicamentos en el Paraguay de los productos importados.</w:t>
      </w:r>
    </w:p>
    <w:p w14:paraId="330826A9" w14:textId="1723591D" w:rsidR="000463A8" w:rsidRPr="00E462B4" w:rsidRDefault="000463A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or eso digo que son argumentos falaces, porque nos quieren vender algo, porque en realidad aquí lo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que hay son </w:t>
      </w:r>
      <w:r w:rsidR="00BB38C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dos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cosas: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defender una política que viene direccionada por la DEA y que nosotros seguimos a pie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juntillas,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que lo han diseminado por toda América Latina pero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que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los demás países con algún sentido de mayor independencia política, toman decisiones que son favorables para la población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no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lastRenderedPageBreak/>
        <w:t>siguen los lineamientos punto por punto, raya por raya porque o si no se va a enojar alguien allá arriba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 como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nosotros somos los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mejores alumnos, entonces tenemos que repetir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todo de manera exacta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a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como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nos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dicta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tos organismos internacionales.</w:t>
      </w:r>
    </w:p>
    <w:p w14:paraId="5ABFFF81" w14:textId="77777777" w:rsidR="000463A8" w:rsidRPr="00E462B4" w:rsidRDefault="00897177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En segundo lugar,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señor presidente,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este tema de que puede o no haber un buen efecto en las personas que consuman, porque no está la calidad del procesamiento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 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 uso del cannabis no se hace con fines de curación, no se trata de dosis efecto de curar ningún tipo de enfermedad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 es solamente con fines paliativos de disminuir síntomas como en el caso de las convulsiones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que como ya lo señalaba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n los colegas que me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precedieron, hay niños que llegan a convulsionar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treinta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veces por día, que se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internan en terapia intensiva.</w:t>
      </w:r>
    </w:p>
    <w:p w14:paraId="7E7DAEBF" w14:textId="421E7697" w:rsidR="000463A8" w:rsidRPr="00E462B4" w:rsidRDefault="00897177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Lo que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yo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digo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señor presidente, es que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esto se actúa sobre sobre dosis-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respuesta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¿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o por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qu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é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tenemos a estas familias de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“M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amá cultiva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”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haciendo los aceites y usando en su familia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?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orque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ven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resultados, no porque ven que sus hijos se intoxican o porque sus familia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res tienen efectos colaterales. Yo 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es puedo garantizar que conocen mejor que muchos médicos cómo funciona la dosis-respuesta de esta medicación</w:t>
      </w:r>
      <w:r w:rsidR="000463A8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</w:p>
    <w:p w14:paraId="147582CB" w14:textId="25B85C85" w:rsidR="00897177" w:rsidRPr="00E462B4" w:rsidRDefault="000463A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finalmente, si el Ministerio de Salud tuviera una intención de tener en este caso una actitud humanitaria y no dejar en el oligopolio como hoy está sucediendo, porque desde el 2017 que nos anuncian que va a haber el aceite que va </w:t>
      </w:r>
      <w:r w:rsidR="00AE274D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a ser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de carácter gratuito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2017, 2018, 2019, 2020, estamos a meses del 2021, y </w:t>
      </w:r>
      <w:r w:rsidR="00B5745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ahora otra vez nos anuncian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B5745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un año y medio más, 2022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, </w:t>
      </w:r>
      <w:r w:rsidR="00B5745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2023;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entonces, si hay una intención de en realidad asistir a estas familias que por razones de costo, por razones económicas, el gasto de bolsillo es el problema más serio de la desigualdad social en el Paraguay, en este país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por eso propusimos nosotros la gratuidad, porque no se puede dejar que la gente acceda a la salud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por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la plata que tiene en su bolsillo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 que pueda comprar la salud que le da su bolsillo y no la que necesita como persona, como derecho humano fundamental que es acceder a la salud.</w:t>
      </w:r>
    </w:p>
    <w:p w14:paraId="30C483CD" w14:textId="2CC20FBE" w:rsidR="00266B22" w:rsidRPr="00E462B4" w:rsidRDefault="00266B22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Y e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sto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e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 una cuestión comercial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de manejar oligopolios y defender oligopolios,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señor presidente. 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i hay un interés,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pues que el Ministerio de Salud garantice la importación a estas familias, les permita a ellos traer las semillas de aquellas plantas que realmente reúne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 los mejores requisitos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si eso se hace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 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 busca aquell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 que contengan el nivel del valor medicamentoso digamos más importante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que tenga el activo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porque algunos tienen más para el dolor, otro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 actúan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mejor para la epilepsia o p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ra otras enfermedades crónicas, p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ues que les asesore el Ministerio de Salud, que se encargue de orientar, que participe con ellos con una política pública de acción comunitaria que apunte a que la salud es para todos y para todas y pa</w:t>
      </w:r>
      <w:r w:rsidR="00BA59B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ra los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siete millones de paraguayos.</w:t>
      </w:r>
    </w:p>
    <w:p w14:paraId="0BF146E1" w14:textId="77777777" w:rsidR="00BA59B4" w:rsidRPr="00E462B4" w:rsidRDefault="00BA59B4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i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no puede controlar el oligopolio, pues que ayude a combatir el oligopolio entregándoles libertad y ayud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á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ndo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les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a las familias a que cuando alguna vez tengamos, entonces cambiaremos la ley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pero como esa ley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permite que alguna vez tengamos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vino el ministro de la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enad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y dijo que va a hacer el laboratorio para hacer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no, queremos hoy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</w:p>
    <w:p w14:paraId="4238D505" w14:textId="77777777" w:rsidR="00BA59B4" w:rsidRPr="00E462B4" w:rsidRDefault="00BA59B4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</w:p>
    <w:p w14:paraId="1950EBE6" w14:textId="77777777" w:rsidR="00897177" w:rsidRPr="00E462B4" w:rsidRDefault="00BA59B4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b/>
          <w:i/>
          <w:color w:val="000000" w:themeColor="text1"/>
          <w:szCs w:val="24"/>
          <w:lang w:val="es-PY"/>
        </w:rPr>
        <w:t xml:space="preserve">SEÑOR PRESIDENTE: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Su tiempo, señora senadora.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</w:p>
    <w:p w14:paraId="50768A2E" w14:textId="77777777" w:rsidR="007E1FF5" w:rsidRPr="00E462B4" w:rsidRDefault="007E1FF5" w:rsidP="00266B22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</w:pPr>
    </w:p>
    <w:p w14:paraId="6E9FE651" w14:textId="2BE2B30F" w:rsidR="00266B22" w:rsidRPr="00E462B4" w:rsidRDefault="00BA59B4" w:rsidP="00266B22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szCs w:val="24"/>
          <w:lang w:val="es-PY" w:eastAsia="es-PY"/>
        </w:rPr>
        <w:t>SEÑORA SENADORA ESPERANZA MARTÍNEZ</w:t>
      </w:r>
      <w:r w:rsidRPr="00E462B4">
        <w:rPr>
          <w:rFonts w:ascii="Arial" w:eastAsia="Calibri" w:hAnsi="Arial" w:cs="Arial"/>
          <w:b/>
          <w:i/>
          <w:color w:val="000000" w:themeColor="text1"/>
          <w:szCs w:val="24"/>
          <w:lang w:val="es-PY"/>
        </w:rPr>
        <w:t>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 t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rmino con esto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oy queremos salud para esta gente que está padeciendo de la cosa más terrible que hay en medicina que es padecer dolor crónico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;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dolor crónico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es una tortura para las personas que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lo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viven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hoy esta medicación que ellas y ellos ya lo están controlando, lo que le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lastRenderedPageBreak/>
        <w:t>vamos a permitir es que puedan acceder sin limitaciones económicas como la industria establece y lo maneja oligopólicamente</w:t>
      </w:r>
      <w:r w:rsidR="00266B22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</w:p>
    <w:p w14:paraId="2F84CE3D" w14:textId="7ABE50C5" w:rsidR="00897177" w:rsidRPr="00E462B4" w:rsidRDefault="00266B22" w:rsidP="00D570C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Y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cuando el Ministerio de Salud le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control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e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a todos los medicamentos que vienen del exterior su calidad, entonces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va a tener la autoridad moral para dar semejantes argumentaciones. Gracias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 señor presidente</w:t>
      </w:r>
      <w:r w:rsidR="00897177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</w:p>
    <w:p w14:paraId="14E8C5D7" w14:textId="77777777" w:rsidR="00897177" w:rsidRPr="00E462B4" w:rsidRDefault="00897177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</w:p>
    <w:p w14:paraId="40FA8E1D" w14:textId="77777777" w:rsidR="00897177" w:rsidRPr="00E462B4" w:rsidRDefault="00897177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lang w:val="es-PY"/>
        </w:rPr>
        <w:t xml:space="preserve">SEÑOR PRESIDENTE: </w:t>
      </w:r>
      <w:r w:rsidR="001B183C" w:rsidRPr="00E462B4">
        <w:rPr>
          <w:rFonts w:ascii="Arial" w:eastAsia="Times New Roman" w:hAnsi="Arial" w:cs="Arial"/>
          <w:i/>
          <w:color w:val="000000" w:themeColor="text1"/>
          <w:lang w:val="es-PY"/>
        </w:rPr>
        <w:t>Gracias,</w:t>
      </w:r>
      <w:r w:rsidRPr="00E462B4">
        <w:rPr>
          <w:rFonts w:ascii="Arial" w:eastAsia="Times New Roman" w:hAnsi="Arial" w:cs="Arial"/>
          <w:i/>
          <w:color w:val="000000" w:themeColor="text1"/>
          <w:lang w:val="es-PY"/>
        </w:rPr>
        <w:t xml:space="preserve"> señora senadora. Se concede el uso de la palabra al señor senador Juan Bartolomé Ramírez.</w:t>
      </w:r>
    </w:p>
    <w:p w14:paraId="672AD389" w14:textId="77777777" w:rsidR="00897177" w:rsidRPr="00E462B4" w:rsidRDefault="00897177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lang w:val="es-PY"/>
        </w:rPr>
      </w:pPr>
    </w:p>
    <w:p w14:paraId="71022946" w14:textId="77777777" w:rsidR="00897177" w:rsidRPr="00E462B4" w:rsidRDefault="00897177" w:rsidP="00B619C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lang w:val="es-PY"/>
        </w:rPr>
        <w:t>SEÑOR SENADOR JUAN BARTOLOMÉ RAMÍREZ:</w:t>
      </w:r>
      <w:r w:rsidRPr="00E462B4">
        <w:rPr>
          <w:rFonts w:ascii="Arial" w:eastAsia="Times New Roman" w:hAnsi="Arial" w:cs="Arial"/>
          <w:i/>
          <w:color w:val="000000" w:themeColor="text1"/>
          <w:lang w:val="es-PY"/>
        </w:rPr>
        <w:t xml:space="preserve"> 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uperando los problemas técnicos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, señor presidente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M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uchas gracias, saludo a 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usted y a los queridos colegas.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Si me permite, quisiera iniciar la fundamentación de mi voto con relación a una anécdota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personal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</w:t>
      </w:r>
    </w:p>
    <w:p w14:paraId="33A17AEF" w14:textId="3A7D3CA1" w:rsidR="005F3C76" w:rsidRPr="00E462B4" w:rsidRDefault="00B619C4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>H</w:t>
      </w:r>
      <w:r w:rsidRPr="00E462B4">
        <w:rPr>
          <w:rFonts w:ascii="Arial" w:eastAsia="Calibri" w:hAnsi="Arial" w:cs="Arial"/>
          <w:bCs/>
          <w:i/>
          <w:color w:val="000000" w:themeColor="text1"/>
          <w:szCs w:val="24"/>
          <w:lang w:val="es-PY"/>
        </w:rPr>
        <w:t>ace muchos años, ya hace muchos años atrás, veinte años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Y"/>
        </w:rPr>
        <w:t xml:space="preserve"> atrás más o menos, cuando se hablaba mucho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de la lucha contra el narcotráfico y las cuestiones inherentes, delitos conexos, h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abía conversado con una persona que hoy ya no es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tá con </w:t>
      </w:r>
      <w:r w:rsidR="00C90A4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nosotros,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pero de muy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activa participación política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fue 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presidente de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eccional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olorada mucho tiempo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, 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que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aprovech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para recordarlo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un amigo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familiar y también a pesar de la edad me granje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é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con él una gran amistad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m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 refiero a don Ramón Emilio Marengo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</w:p>
    <w:p w14:paraId="77E2E5DB" w14:textId="77777777" w:rsidR="005F3C76" w:rsidRPr="00E462B4" w:rsidRDefault="005F3C76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él me contaba que en plena dictadura y también en una hegemonía de la doctrina Truman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t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erminada la guerra de Vietnam, Corea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un general que creo que él identificaba como el general Mac Arthur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como es anécdota y no se recuerda hago esa referencia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él decía que una vez fueron convocados por el presidente de la República todos los delegados de gobierno, los ministros, presidente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 seccional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 que venía este oficial, este o no sé 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cuál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realmente</w:t>
      </w:r>
      <w:r w:rsidR="00B619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decía venía a comentarles del gran problema que había con el tema del narcotráfico, de la droga, de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estupefaciente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</w:p>
    <w:p w14:paraId="44798247" w14:textId="139D5ED5" w:rsidR="0089316C" w:rsidRPr="00E462B4" w:rsidRDefault="005F3C76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mpezaron a escuchar nombres nuevos como el cannabis, la morfina, la cocaína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etc., etc., 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stos </w:t>
      </w:r>
      <w:r w:rsidR="007E1FF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espectables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hombres de la época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 qu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-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he’i cheve don Ramón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-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or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roje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kutup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roikuaas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mba’epa upéa he’is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mba’e mba’asypa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terã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pa </w:t>
      </w:r>
      <w:r w:rsidR="0092355B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pohã, ndoroi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kuaai ore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ro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opa kueté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vo ko karaí he’i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: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“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ahejata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á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pe peteῖ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donación de 500.000 dólares, 50.000 dólares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para que sea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é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oje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distribu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ha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g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uã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 través de los distintos estamentos para el combate al narcotráfico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</w:p>
    <w:p w14:paraId="6554B6C1" w14:textId="77777777" w:rsidR="005F3C76" w:rsidRPr="00E462B4" w:rsidRDefault="0089316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asado un año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se vuelve a hacer la reunión para hacer la evaluación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ha he’i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: 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“</w:t>
      </w:r>
      <w:r w:rsidR="007E1FF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upé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ramo</w:t>
      </w:r>
      <w:r w:rsidR="007E1FF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gua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r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pya’etere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pe dólar ore kuaa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k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oreve mba’e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he’ise la estupefaciente, d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roga umía, oikuaapaitéma lo mitã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”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5F3C7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 sea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el ejercicio de esa doctrina que era contra el odio versus la libertad, el nuevo imperio del comunismo también estaba ligado a este tipo de cuestiones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</w:p>
    <w:p w14:paraId="145C8CB3" w14:textId="718BD203" w:rsidR="00E10FD5" w:rsidRPr="00E462B4" w:rsidRDefault="005F3C76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Bueno, n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 obstante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acá nos dice el veto que la dificultad se da en sentido que hay un convenio del 30 de enero de 1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9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61 que prohíbe una serie de cuestiones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L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consulta es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: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qu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é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ha evolucionado la medicina, la tecnología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en más de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cincuenta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años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89316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cuánto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tiempo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demorará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para que se vuelva a reunir una convención similar para analizar estos puntos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creo que podemos esperar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cincuenta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años más.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Pero se nos manifiesta en el veto el incumplimiento de esto. </w:t>
      </w:r>
    </w:p>
    <w:p w14:paraId="19FE4532" w14:textId="1C04C204" w:rsidR="00E10FD5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Ahora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quiero consultar y a lo mejor otra, ese ya es una aventura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decir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 las decisiones de la Organización Mundial de la Salud, su gobernanza, sus disposiciones coercitivas, están cumpliendo los países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o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sé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Trump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dijo que para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él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no existe más la OMS y ya hizo la vacuna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Rusia ya ha vacunado a toda la población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Argentina está en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un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debat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 ahora porque compraron no sé cuántos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millones de dosis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so está autorizado por la OMS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 lógicamente que no.</w:t>
      </w:r>
    </w:p>
    <w:p w14:paraId="4AB13D18" w14:textId="2A9C5A9E" w:rsidR="00FD0AC4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lastRenderedPageBreak/>
        <w:t>Pero esas grandes naciones pueden hacer lo que se les antoja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nosotros no podemos hacer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por un artículo tal de u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na 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c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onvención tal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del año en que las personas que suscribieron eso ni existen más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</w:p>
    <w:p w14:paraId="653657BA" w14:textId="77777777" w:rsidR="00721FF8" w:rsidRPr="00E462B4" w:rsidRDefault="00FD0AC4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N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osotros tenemos el mejor cannabis del mundo y no podemos industrializar,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¿qué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solución le damos a la gente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N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 como decían los compañeros médicos con relación a esas imágenes</w:t>
      </w:r>
      <w:r w:rsidR="00E10FD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realmente son desgarradoras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 niños, jóvenes, personas que necesitan tratamiento para casos específicos que los colegas médicos explicaron mejor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¿y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 ese paraguayo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pe mboriahú chapῖ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otop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pe marihuana hina upéa la ipatrón hina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</w:p>
    <w:p w14:paraId="08DD7149" w14:textId="77777777" w:rsidR="00721FF8" w:rsidRPr="00E462B4" w:rsidRDefault="00721FF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péa oho oj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typeka pe ka’aguype nda ha’ei 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porque ha’e peteῖ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tekov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va</w:t>
      </w:r>
      <w:r w:rsidR="007E1FF5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FD0AC4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nahanirῖ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orque oñemitỹma sésamo, oñemytỹma mba’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ysyv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, 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mandyj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u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ha ndaipre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ioi, pero pe otro patrón porã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py.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Ha oiko hasy, oiko pe ka’aguype ojap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la rosado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¿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umíape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ĝuarã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io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mba’e solución ja’eta chupe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kuéra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?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N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o, tovente pe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ê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eicha peiko pejaire, ore ndoroapro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v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amo’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i ko’ãv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porque la cannabis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…N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está viendo todo el Paraguay que queremos salir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</w:p>
    <w:p w14:paraId="387F1EB4" w14:textId="37B54110" w:rsidR="00F80917" w:rsidRPr="00E462B4" w:rsidRDefault="00721FF8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siempre decía que este es un debate que se veía venir y cuando 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hablábamos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de la liberación del cannabis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quince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o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veinte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años atrás, y bueno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éramos unos locos, progresistas, aventureros, hippies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en los Estados Unidos se puede vender el cannabis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en otros lugares se puede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,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pero nosotros no podemos.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Uruguay tomó la decisión e hizo, </w:t>
      </w:r>
      <w:r w:rsidR="00F80917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y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está y funciona y ellos son independientes y han decidido su futuro. </w:t>
      </w:r>
    </w:p>
    <w:p w14:paraId="7735F0BA" w14:textId="77777777" w:rsidR="001B183C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Señor presidente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estoy totalmente en contra de esto, totalmente y diametralmente en contra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porque así como conté esa anécdota </w:t>
      </w:r>
      <w:r w:rsidR="00A706EA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de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los que pusieron su plata hace 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veinte, cincuenta o sesenta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años atrás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hora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 través de las grandes multinacionales que van a hacer los remedios, que ellos mismos no sé ni d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ó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nde plantan, que no quieren comprar nuestro cannabis, que no se dignaron a venir a hacer un campus experimental con la S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enad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con la DEA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para llevar materia prima, hacer trabajos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 n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o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nosotros tomemos alguna vez la decisión y hagamos lo que tengamos que hacer, yo estoy en contra del veto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señor presidente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 Muchas gracias.</w:t>
      </w:r>
    </w:p>
    <w:p w14:paraId="6B60FB17" w14:textId="77777777" w:rsidR="001B183C" w:rsidRPr="00E462B4" w:rsidRDefault="001B183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</w:p>
    <w:p w14:paraId="028D9460" w14:textId="77777777" w:rsidR="001B183C" w:rsidRPr="00E462B4" w:rsidRDefault="001B183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b/>
          <w:i/>
          <w:color w:val="000000" w:themeColor="text1"/>
          <w:szCs w:val="24"/>
          <w:lang w:val="es-PE"/>
        </w:rPr>
        <w:t>SEÑOR PRESIDENTE: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Gracias, señor senador. Se concede el uso de la palabra a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l señor senador Enrique Riera Escudero.</w:t>
      </w:r>
    </w:p>
    <w:p w14:paraId="0C81D376" w14:textId="77777777" w:rsidR="001B183C" w:rsidRPr="00E462B4" w:rsidRDefault="001B183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color w:val="000000" w:themeColor="text1"/>
          <w:szCs w:val="24"/>
          <w:lang w:val="es-PE"/>
        </w:rPr>
      </w:pPr>
    </w:p>
    <w:p w14:paraId="6B9A0C44" w14:textId="1806C22B" w:rsidR="009140F6" w:rsidRPr="00E462B4" w:rsidRDefault="001B183C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b/>
          <w:i/>
          <w:color w:val="000000" w:themeColor="text1"/>
          <w:szCs w:val="24"/>
          <w:lang w:val="es-PE"/>
        </w:rPr>
        <w:t xml:space="preserve">SEÑOR SENADOR ENRIQUE RIERA ESCUDERO: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Gracias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 señor presidente.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L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 verdad es que no iba a hablar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pero cuando l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escuché al señor senador Patrick Kemper hablar de sus experiencias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no pude olvidar las mías.</w:t>
      </w:r>
    </w:p>
    <w:p w14:paraId="0B801924" w14:textId="77777777" w:rsidR="009140F6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Yo tuve un compañero de colegio muy querido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Julio C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é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sar </w:t>
      </w:r>
      <w:r w:rsidR="00A706EA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“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Tini</w:t>
      </w:r>
      <w:r w:rsidR="00A706EA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”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Albertini, quizás los de mi generación le conozcan, y tuvo un cáncer de hueso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s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le hacía doler hasta el alma</w:t>
      </w:r>
      <w:r w:rsidR="00721FF8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estuvimos con él hasta sus últimos momentos y si algo le alivió sus últimos días fue esto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</w:p>
    <w:p w14:paraId="63A6373A" w14:textId="77777777" w:rsidR="001B183C" w:rsidRPr="00E462B4" w:rsidRDefault="009140F6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en aquel entonces no había ley ni nada, pero había que conseguir de cualquier lado y todos los perros nos pusimos a buscar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de 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algún lado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 le traíamos y le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embadurnábamos</w:t>
      </w:r>
      <w:r w:rsidR="001B183C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 era una sensación de alivio imposible de explicar.</w:t>
      </w:r>
    </w:p>
    <w:p w14:paraId="24B189C1" w14:textId="77777777" w:rsidR="009140F6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 después de eso otro gran compañero Luis Gilberto Ruiz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alias 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“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el bombero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”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tenía la rodilla destrozada, tenía que esperar para operarse y no podía ni sentarse ni caminar ni pararse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no podía hacer nada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Y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era bombero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 o sea,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tenía el la tragedia de no poder servir a su pueblo. </w:t>
      </w:r>
    </w:p>
    <w:p w14:paraId="41FAE8C8" w14:textId="563B14C5" w:rsidR="001B183C" w:rsidRPr="00E462B4" w:rsidRDefault="001B183C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i/>
          <w:color w:val="000000" w:themeColor="text1"/>
          <w:szCs w:val="24"/>
          <w:lang w:val="es-PE"/>
        </w:rPr>
      </w:pP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Entonces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yo al final creo que cada vez que nosotros no interpretamos la realidad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,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que nos alejamos de la ciudadanía, que no defendemos los intereses de esa minoría que está solicitando, </w:t>
      </w:r>
      <w:r w:rsidR="009140F6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nos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estamos equivocando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;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ahí se desmorona la </w:t>
      </w:r>
      <w:r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lastRenderedPageBreak/>
        <w:t>democracia representativa, ahí dejamos de sintonizar, de conectarnos con la sociedad</w:t>
      </w:r>
      <w:r w:rsidR="00E56920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>.</w:t>
      </w:r>
      <w:r w:rsidR="009778BD" w:rsidRPr="00E462B4">
        <w:rPr>
          <w:rFonts w:ascii="Arial" w:eastAsia="Calibri" w:hAnsi="Arial" w:cs="Arial"/>
          <w:i/>
          <w:color w:val="000000" w:themeColor="text1"/>
          <w:szCs w:val="24"/>
          <w:lang w:val="es-PE"/>
        </w:rPr>
        <w:t xml:space="preserve"> </w:t>
      </w:r>
    </w:p>
    <w:p w14:paraId="42800E63" w14:textId="77777777" w:rsidR="00E56920" w:rsidRPr="00E462B4" w:rsidRDefault="00E56920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 lo van a seguir obteniendo igual ¿verdad?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 sea,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acá lo que vamos a discutir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es: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si es que no rechazamos el veto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bCs/>
          <w:i/>
          <w:color w:val="000000" w:themeColor="text1"/>
          <w:lang w:val="es-PY" w:eastAsia="es-PY"/>
        </w:rPr>
        <w:t xml:space="preserve"> lo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van a seguir haciendo igual pero con el temor de irse preso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como narcotraficantes por el simple hecho de aliviarle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el dolor a sus seres queridos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 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i le damos la ley imperfecta,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reglamentad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etc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., etc.,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lo que vamos a hacer es garantizarle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 que van a poder tranquilos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no solamente ayudar a sus seres queridos sino quizás a otros conocidos que hoy no se animan, que todavía soportan el dolor porque no quieren violar la 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y. </w:t>
      </w:r>
    </w:p>
    <w:p w14:paraId="44293518" w14:textId="77777777" w:rsidR="009140F6" w:rsidRPr="00E462B4" w:rsidRDefault="009140F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en relación a todos los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onvenios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i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nternacionales antes de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19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92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hay una ley ma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dre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es la Constitución Nacional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tod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 están por debajo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mi colega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Víctor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Ríos ya leyó la Constitución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 la Constitución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habla de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reprimir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narcotráfico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pero dice claramente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 la ley puede reglamentar el uso medicina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acá lo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se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está haciendo es reglamentar el uso medicinal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no es otra cosa. </w:t>
      </w:r>
    </w:p>
    <w:p w14:paraId="5AA61C16" w14:textId="77777777" w:rsidR="00E56920" w:rsidRPr="00E462B4" w:rsidRDefault="009140F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Entonces, lo que tiene que decidir el Senado es si quiere que esas personas que necesitan estos medicamentos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puede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producirlos ellos mismos, sea delito o no.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Yo c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reo que es un absurdo declara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delito algo que está sucediendo no ahora, hace años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cuando encontraron esta posibilidad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</w:p>
    <w:p w14:paraId="0D5773BD" w14:textId="059E71F8" w:rsidR="00E56920" w:rsidRPr="00E462B4" w:rsidRDefault="00E56920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 el caso de otras enfermedades como la epilepsia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no quiero ni pensar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ealmente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lo que dijo la 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señora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senadora Esperanza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Martínez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terminó de completar mi convicción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treinta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convulsiones por día,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pero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yo por favor quiero que piense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n 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solamente, </w:t>
      </w:r>
      <w:r w:rsidR="009778B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aunque sea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para una sola persona la ley vale la pena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</w:p>
    <w:p w14:paraId="65AFD1EC" w14:textId="2A86EBEB" w:rsidR="00263EF3" w:rsidRPr="00E462B4" w:rsidRDefault="009778BD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Porque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entonces vamos inclusive a dejar de utilizar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nuestros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agentes especiales 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 perseguir pequeños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cultivos de gente que quiere ahorrar unos pesos para darle tranquilidad a su hijo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que va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 seguir per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siguiendo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los grandes cultivos o 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ese robo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salvaje de más de 2000 kilos de cocaína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hasta ahora no se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explicó quién estaba detrás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h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ay un extraño manto,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pero es demasiado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dinero como para que se mueva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por pequeños dealers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</w:p>
    <w:p w14:paraId="379BE7E7" w14:textId="77777777" w:rsidR="00263EF3" w:rsidRPr="00E462B4" w:rsidRDefault="00263EF3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lgo hay ah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í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 algún momento dado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con todo ese dinero hay para comprar hasta la volunt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ad del Papa, con el respeto que 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 merece Su Santidad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ero para quebrar voluntades, parlamentarios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nos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incluimos todos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jueces</w:t>
      </w:r>
      <w:r w:rsidR="000D796D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fiscales, periodistas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 se sal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va nadie, es demasiado dinero.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Entonces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dejamos de per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seguir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 los cazadores de la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uchas 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encarguémonos de los peces gordos que son los que nos hacen daño.</w:t>
      </w:r>
      <w:r w:rsidR="00E56920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</w:p>
    <w:p w14:paraId="213F5296" w14:textId="15157263" w:rsidR="00263EF3" w:rsidRPr="00E462B4" w:rsidRDefault="00E56920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Yo p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or eso suscribo con todas las letras y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les digo,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lo hago en homenaje a mi querido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amigo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A706E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“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Tini</w:t>
      </w:r>
      <w:r w:rsidR="00A706E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”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Albertini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 quien lo vi, lo sentí, me acosté con él, lo abracé en la cama, le puse la famosa mari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huana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prohibida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a mi amigo bombero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quien 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cada vez que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le </w:t>
      </w:r>
      <w:r w:rsidR="00395D1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llevábamos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un poco de lo que le sobraba a Tini estaba feliz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no había ley, n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o había papel, no había nada. </w:t>
      </w:r>
    </w:p>
    <w:p w14:paraId="37AF395A" w14:textId="77777777" w:rsidR="00263EF3" w:rsidRPr="00E462B4" w:rsidRDefault="00395D1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Bueno, 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hora le vamos a poner nombre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apellido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si el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G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obierno no tiene capacidad de controlar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bueno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¿y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para qu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é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tenemos 300.000 funcionarios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?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algunos se encarguen de esto.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 si hay que comisionar funcionarios del Ministerio de Salud para que tomen en cuenta esto,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bueno,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¡fantástico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!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si alguno viola la ley, se hace del vivo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de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 batallón y a cuenta de eso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cultiva 100 hectáreas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 marihuana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 después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dice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: “no, es para consumo personal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porque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mi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hijo es epiléptico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”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también le va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 caer el peso de la ley encima. </w:t>
      </w:r>
    </w:p>
    <w:p w14:paraId="79E88F63" w14:textId="77777777" w:rsidR="00263EF3" w:rsidRPr="00E462B4" w:rsidRDefault="009140F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 sea que estamos hablando de cosas diferentes, es como atemorizarse por el consumo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no sé,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 un vaso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de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alcohol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es una droga que finalmente genera un montón de despelotes también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ha afectado y es probablemente el causante de un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lastRenderedPageBreak/>
        <w:t>montón de accidentes horrorosos que hemos visto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estamos dejando por otro lado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pasen cont</w:t>
      </w:r>
      <w:r w:rsidR="00A706E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iner y cont</w:t>
      </w:r>
      <w:r w:rsidR="00A706E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iner de contrabando de alcohol y whisky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</w:p>
    <w:p w14:paraId="2D116B8C" w14:textId="77777777" w:rsidR="00263EF3" w:rsidRPr="00E462B4" w:rsidRDefault="00263EF3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ntonces,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no tiene lógica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realmente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no hay forma. Tenemos que decidir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: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¿queremos dar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alguna protección y tranquilidad emocional a esa gente que ya está sufriendo por el dolor 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de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sus seres queridos?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¿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O 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queremos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ponernos en versión absolutamente puritan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 y obedecer órdenes que vienen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de todos lados, para que nosotros seamos buenos alumnos?</w:t>
      </w:r>
    </w:p>
    <w:p w14:paraId="0C11F42F" w14:textId="77777777" w:rsidR="00263EF3" w:rsidRPr="00E462B4" w:rsidRDefault="00263EF3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¿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quién se hace cargo de nuestros enfermos?, ¿se va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 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hacer cargo ellos?,   pregunto yo nomás. Ni el Estado no llega a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hí. Llegan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los padres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llegan las madres, llegan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los amigos como en nuestro caso, lle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gan los compañeros de colegio,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camaradas de 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imefor</w:t>
      </w:r>
      <w:r w:rsidR="00472F6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no llega el Estado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</w:p>
    <w:p w14:paraId="248286A2" w14:textId="77777777" w:rsidR="00263EF3" w:rsidRPr="00E462B4" w:rsidRDefault="00472F6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est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á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pretendiendo que se regule algo que existe y va a seguir existiendo,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¿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 ustedes creen que porque no sal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ga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la ley alguna madre va a dejar de darle el respaldo a su hijo que sufre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que llora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?,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que le duele el doble a la madre que a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él,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orque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yo no conozco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un padre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una madre que no sufra por el dolor de sus hijos, salvo que esté mal de la cabeza. </w:t>
      </w:r>
    </w:p>
    <w:p w14:paraId="7826F800" w14:textId="77777777" w:rsidR="009140F6" w:rsidRPr="00E462B4" w:rsidRDefault="009140F6" w:rsidP="00C90A48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Entonces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no hay mucho que discutir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rechacemos el veto, que se promulgue la ley y 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démosle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tranquilidad a esas familia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sean pocas, muchas o hayan más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bliguemos al Estado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 cumpla con su función a través de la ley. Nuestra función es hacer leyes y exigir su cumplimiento. Por lo tanto adelanto mi voto por el rechazo del veto. Muchas gracias.</w:t>
      </w:r>
    </w:p>
    <w:p w14:paraId="0A051462" w14:textId="77777777" w:rsidR="009140F6" w:rsidRPr="00E462B4" w:rsidRDefault="009140F6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</w:p>
    <w:p w14:paraId="7FEBBB28" w14:textId="77777777" w:rsidR="009140F6" w:rsidRPr="00E462B4" w:rsidRDefault="009140F6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lang w:val="es-ES" w:eastAsia="es-PY"/>
        </w:rPr>
        <w:t xml:space="preserve">SEÑOR PRESIDENTE: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Gracias, señor senador. 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Se concede el uso de la palabra a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l señor senador Eusebio Ramón Ayala.</w:t>
      </w:r>
    </w:p>
    <w:p w14:paraId="1177D948" w14:textId="77777777" w:rsidR="009140F6" w:rsidRPr="00E462B4" w:rsidRDefault="009140F6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lang w:val="es-ES" w:eastAsia="es-PY"/>
        </w:rPr>
      </w:pPr>
    </w:p>
    <w:p w14:paraId="3DD75A6D" w14:textId="72D1F589" w:rsidR="009140F6" w:rsidRPr="00E462B4" w:rsidRDefault="009140F6" w:rsidP="00263EF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b/>
          <w:i/>
          <w:color w:val="000000" w:themeColor="text1"/>
          <w:lang w:val="es-ES" w:eastAsia="es-PY"/>
        </w:rPr>
        <w:t xml:space="preserve">SEÑOR SENADOR EUSEBIO RAMÓN AYALA: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Señor presidente y colegas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: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in duda es un debate muy interesante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un tema que nos plantea como República tratar asuntos muy importantes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y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staba preparando una fundamentación jurídica de por qué se debería rechazar el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veto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del Ejecutivo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 por qu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é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se debería permitir que las personas puedan tratar de subsanar el defecto y la omisión del Poder Ejecutivo para proveer gratuitamente esta sustancia a las personas enfermas. </w:t>
      </w:r>
    </w:p>
    <w:p w14:paraId="795F0CB2" w14:textId="77777777" w:rsidR="009140F6" w:rsidRPr="00E462B4" w:rsidRDefault="009140F6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No hay dudas de que el Estado tiene un cierto nivel de intervención en la libertad personal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i se tratase de alguna cuestión masiva, catástrofes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si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hay pandemia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etc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p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ero parece que el Ejecutivo se engolosinó 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con la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d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eclaración de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mergencia </w:t>
      </w:r>
      <w:r w:rsidR="00263EF3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anitaria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 a través del Ministerio de Salud Pública y a través del decreto, empieza 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restringir derechos constitucionales totalmente fuera de lugar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.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Y la población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por m</w:t>
      </w:r>
      <w:r w:rsidR="00355867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iedo,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por indefensión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c.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, no puede remediar. </w:t>
      </w:r>
    </w:p>
    <w:p w14:paraId="45F57155" w14:textId="77777777" w:rsidR="009A787B" w:rsidRPr="00E462B4" w:rsidRDefault="009140F6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He levantado la voz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en este mismo seno y en otros, sobre el abuso del Poder Ejecutivo en cuant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o al desconocimiento de muchos 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d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erechos 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c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onstitucionales,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a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provechando la pandemia. Y bueno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la </w:t>
      </w:r>
      <w:r w:rsidR="008432B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J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usticia ta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mbién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se convirtió en cómplice de esto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pero bueno. Y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ahora estamos en que es un proyecto que quiere paliar en algo, que quiere permitir a aquellas familias que sufren tratar de tener un medicamento que el Estado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que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está obligado a proveerle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gratuitamente 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no lo puede. </w:t>
      </w:r>
    </w:p>
    <w:p w14:paraId="2F95CA21" w14:textId="77777777" w:rsidR="009A787B" w:rsidRPr="00E462B4" w:rsidRDefault="009A787B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Y, v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oy a cambiar el enfoque de mi discurso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m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 llamaron dos, tres personas muy preocupadas diciendo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: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“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¿qu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é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pasa en el Senado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van a legalizar las drogas?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” m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 dijeron;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 yo les dije, me tomé el tiempo de explicar porque es importante que entienda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n: no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hay muchas drogas que ya están legalizadas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la mayoría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de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los documentos puede 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decir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considerados drogas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 que tienen efectos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positivos o  adverso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y lo que entra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en circulación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según un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a autoridad sanitaria, es que hay más efectos positivos que negativos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etc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,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etc.,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un largo desarrollo.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Pero hoy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-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le dije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-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estas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lastRenderedPageBreak/>
        <w:t>drogas que estás diciendo est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án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permitida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;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están permitidas hoy diciendo que hasta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diez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gramos puede consumir de marihuana, hasta dos gramos o de otra cosa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etcétera</w:t>
      </w:r>
      <w:r w:rsidR="00C5029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C5029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P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ero está penado con penas privativas de libertad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</w:p>
    <w:p w14:paraId="3E40A727" w14:textId="04C52335" w:rsidR="00C50296" w:rsidRPr="00E462B4" w:rsidRDefault="003C29AC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P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ero entonces,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¿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qu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é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pasa 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–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dice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n-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vamos a defender a los narcos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?, que los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narcos van a circular libremente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que vamos a ir en contra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de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los Estados Unidos que controla esto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etc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que al país se le van a cortar los créditos internacionales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el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GAFILAT,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etc.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t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odo se mezcla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9A787B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Y yo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traté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de explicarles y les expliqué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y entendieron que hoy estas sustancias para uso médico están legalizadas, absolutamente legalizadas</w:t>
      </w:r>
      <w:r w:rsidR="00C5029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 l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a Ley N° 6007 de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l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2017 le obliga al Estado a prove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er gratuitamente a las personas que necesitan</w:t>
      </w:r>
      <w:r w:rsidR="00C5029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.</w:t>
      </w:r>
    </w:p>
    <w:p w14:paraId="6BBC6E1F" w14:textId="6A38143D" w:rsidR="009140F6" w:rsidRPr="00E462B4" w:rsidRDefault="00C50296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Y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por supuesto, 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¿ qué órgano es el órgano de aplicación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?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l Ministerio de S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alud Pública y Bienestar Social.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E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ntonces</w:t>
      </w:r>
      <w:r w:rsidR="003C29AC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,</w:t>
      </w:r>
      <w:r w:rsidR="009140F6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volví a releer el considerando y la fundamentación del veto y lo único que hace allí es incriminarse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el Poder Ejecutivo y el ministro de Salud en su inutilidad, en el mal desempeño, absolutamente mal desempeño. Es su obligación proveer, es su obligación</w:t>
      </w:r>
      <w:r w:rsidR="00A706EA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¿crear?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sin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ES" w:eastAsia="es-PY"/>
        </w:rPr>
        <w:t xml:space="preserve"> embargo, no lo hacen.</w:t>
      </w:r>
    </w:p>
    <w:p w14:paraId="263E05B0" w14:textId="046D5E2D" w:rsidR="000C5008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Muy bien ¿y por qué no lo hacen?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si la ley dice que los laboratorios públicos deberían producir para proveerles gratuitamente, no lo hacen, es evidente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ero también autoriza ahí a las industrias farmacéuticas locales, bajo supervisión estatal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bviamente va a ser una cuestión comercial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 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ntonces, ¿qué 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yo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puedo pensar?</w:t>
      </w:r>
    </w:p>
    <w:p w14:paraId="5537F1FE" w14:textId="5875E825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color w:val="000000" w:themeColor="text1"/>
          <w:u w:val="single"/>
          <w:lang w:val="es-ES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Después me llamó una madre que estaba afectada por esta cuestión y me dijo: “lo que ocurre es que el Estado no me provee lo que yo necesito para evitar el sufrimiento de mi hija y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sin embargo, tengo que incurrir en algún delito para tratar de conseguir de manera ilegal o tengo que tratar de conseguir de algún laboratorio que me puede vender a miles de dólares y que no es sustentable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”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. </w:t>
      </w:r>
    </w:p>
    <w:p w14:paraId="1005C6A2" w14:textId="77777777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Entonces, ¿que está protegiendo el decreto del Poder Ejecutivo? Es evidente que está protegiendo un estado de cosas, ya lo deslizó el señor senador Juan Bartolomé Ramírez y muchos otros.</w:t>
      </w:r>
    </w:p>
    <w:p w14:paraId="0754C4F1" w14:textId="72C29B0B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Entonces, lo que se pretende ahora con esta ley, es que esa persona afectada que está sufriendo y sus familiares tengan una posibilidad, ya que el Estado no les provee, ya que no quiere continuar en el mercado negro, ilegal, pasible de ir a la cárcel porque está penalizado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entonces tenga la posibilidad de producir para su propio consumo o de sus familiares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con un control estatal, no estamos hablando de eso.</w:t>
      </w:r>
    </w:p>
    <w:p w14:paraId="4B03A6E2" w14:textId="77777777" w:rsidR="000C5008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Entonces, para aquella gente que está mirando y cree que el Senado va a legalizar una droga, ya está; </w:t>
      </w:r>
      <w:r w:rsidR="00A9127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va a permitir que los narcotraficantes circulen libremente, 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no,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el Senado creo que no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 todo caso el </w:t>
      </w:r>
      <w:r w:rsidR="000C5008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oder Ejecutivo es el que está permitiendo que circule</w:t>
      </w:r>
      <w:r w:rsidR="00A9127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libremente y </w:t>
      </w:r>
      <w:r w:rsidR="00A9127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existan los cultivos llamados ilegales o lo que sea, no entro ya allí. </w:t>
      </w:r>
    </w:p>
    <w:p w14:paraId="59B677A1" w14:textId="69490D63" w:rsidR="00BB5613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Lo que sí nosotros tene</w:t>
      </w:r>
      <w:r w:rsidR="00A9127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mos que hacer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es permitir tratar de paliar la omisión, la ineptitud del Poder Ejecutivo de dar estos productos a esas familias que necesitan, </w:t>
      </w:r>
      <w:r w:rsidR="00A9127A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para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tratar de tener una mue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rte más digna o una vida mejor.</w:t>
      </w:r>
    </w:p>
    <w:p w14:paraId="663DEC9B" w14:textId="2EC2E5C4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Creo que ya se dijeron muchos argumentos, todos muy certeros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señor presidente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 Constitución 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obviamente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establece 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para cuestiones médicas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por supuesto que está permitida, no hay duda,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la misma ley lo establece en cierta cantidad. Ahora lo que pretende este proyecto es que 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aquel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las personas puedan tener para su propio consumo y que puedan producir sin depender de otros. Nada más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señor presidente.</w:t>
      </w:r>
    </w:p>
    <w:p w14:paraId="70AAD9A9" w14:textId="77777777" w:rsidR="00840749" w:rsidRPr="00E462B4" w:rsidRDefault="00840749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</w:p>
    <w:p w14:paraId="656D230D" w14:textId="3E57B513" w:rsidR="00840749" w:rsidRPr="00E462B4" w:rsidRDefault="00840749" w:rsidP="00C90A4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b/>
          <w:bCs/>
          <w:i/>
          <w:color w:val="000000" w:themeColor="text1"/>
          <w:lang w:val="es-PY" w:eastAsia="es-PY"/>
        </w:rPr>
        <w:t xml:space="preserve">SEÑOR PRESIDENTE: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Gracias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señor presidente. Se concede el uso de la palabra al señor senador Salyn Buzarquis.</w:t>
      </w:r>
    </w:p>
    <w:p w14:paraId="26E690E7" w14:textId="77777777" w:rsidR="00840749" w:rsidRPr="00E462B4" w:rsidRDefault="00840749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</w:p>
    <w:p w14:paraId="7651A5F6" w14:textId="77777777" w:rsidR="00840749" w:rsidRPr="00E462B4" w:rsidRDefault="00840749" w:rsidP="00BB561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b/>
          <w:bCs/>
          <w:i/>
          <w:color w:val="000000" w:themeColor="text1"/>
          <w:lang w:val="es-PY" w:eastAsia="es-PY"/>
        </w:rPr>
        <w:t>SEÑOR SENADOR SALYN BUZARQUIS: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Gracias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señor presidente. El trasfondo real siempre es el dinero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as grandes fortunas, los grandes capitales es el negocio de la medicina.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Durante décadas la medicina del dolor se cimentó sobre el opio básicamente; y si ustedes atienden, durante décadas se coartó especialmente el tema del cannabis, la marihuana, porque el negocio era el opio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sigue siendo. </w:t>
      </w:r>
    </w:p>
    <w:p w14:paraId="2A361195" w14:textId="77777777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 ahora hay un debate mundial</w:t>
      </w:r>
      <w:r w:rsidR="0028045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hay estudios científicos que demuestran que la marihuana medicinal, desde el punto de vista medicinal, inclusive es mejor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nuestro país tiene un gran potencial. </w:t>
      </w:r>
    </w:p>
    <w:p w14:paraId="6AA2708D" w14:textId="77777777" w:rsidR="00BB5613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Ahora, si nosotros coartamos y tenemos miedo para ir liberando el tema del cannabis y por lo menos no nos decidimos a empezar medicinalmente, ¿saben qué va a pasar nuevamente?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res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cuatro farmacéuticas se van a quedar con el gran negocio de la marihuana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como siempre.</w:t>
      </w:r>
    </w:p>
    <w:p w14:paraId="3CFC5BC5" w14:textId="7AF5226F" w:rsidR="00BB5613" w:rsidRPr="00E462B4" w:rsidRDefault="00F97E46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¿O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acaso el alcohol no es una droga?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¿o acaso no estamos minados de diferentes tipos de drogas? Acá los especialistas en medicina me van a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aseverar 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 es así. </w:t>
      </w:r>
    </w:p>
    <w:p w14:paraId="5B2F4EF8" w14:textId="2CB370A5" w:rsidR="00BB5613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No 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tenemos que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tener miedo para dar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una alternativa al compatriota con el tema del cannabis medicinal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hay mucha gente que está sufriendo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hay estudios, hay profesionales responsables. </w:t>
      </w:r>
    </w:p>
    <w:p w14:paraId="1F48BA58" w14:textId="77777777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 vuelvo a aclarar, el opio está en Asia, el gran negocio siempre estuvo ahí, el negocio de la medicina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H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oy eso va cambiando y el eje va apuntando a esta región; el Paraguay tiene un potencial impresionante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pero impresionante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con el tema del cannabis. </w:t>
      </w:r>
    </w:p>
    <w:p w14:paraId="54A8D0CE" w14:textId="2936FAE1" w:rsidR="00BB5613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 yo respeto el punto de vista de cada uno, pero hay una agenda internacional e hipócrita en prohibirnos a nosotros que nosotros desarrollemos el cannabis medicinal o de otra manera o en otras alternativas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; 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n cambio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Estados Unidos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en varios 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stados ellos comercializan, no solamente 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en base al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cannabis medicinal, sino </w:t>
      </w:r>
      <w:r w:rsidR="00F97E46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 también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en base al cannabis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inclusive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para la distracción, la diversión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acá Uruguay ya lo hizo. Este es un proceso irreversible, creo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 tenemos que dar este paso. </w:t>
      </w:r>
    </w:p>
    <w:p w14:paraId="4533FB53" w14:textId="3D435BA3" w:rsidR="00840749" w:rsidRPr="00E462B4" w:rsidRDefault="00840749" w:rsidP="00C07824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Y vuelvo recalcar que si nosotros nos cerramos definitivamente a esto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¿a quién le conviene? Y a los de siempre, al poderoso negocio de las grandes farmacéuticas a nivel mundial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acá seguramente se le va a dar la licencia 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a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tres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cuatro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y en vez de que sea más accesible para la gente, van a tener que ir a comprar de la farmacia exclusivamente de tal grupo o tal sector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so es lo que pasa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 e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l debate de fondo es 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siempre 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 economía. Apoyemos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queridos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compatriotas. Gracias.</w:t>
      </w:r>
    </w:p>
    <w:p w14:paraId="763D7D2F" w14:textId="77777777" w:rsidR="00840749" w:rsidRPr="00E462B4" w:rsidRDefault="00840749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</w:p>
    <w:p w14:paraId="2FF872B4" w14:textId="77777777" w:rsidR="00840749" w:rsidRPr="00E462B4" w:rsidRDefault="00840749" w:rsidP="00983C36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b/>
          <w:bCs/>
          <w:i/>
          <w:color w:val="000000" w:themeColor="text1"/>
          <w:lang w:val="es-PY" w:eastAsia="es-PY"/>
        </w:rPr>
        <w:t xml:space="preserve">SEÑOR PRESIDENTE: 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Gracias,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señor senador. No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hay 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oradores inscriptos,</w:t>
      </w:r>
      <w:r w:rsidR="00117455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la P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residencia pone a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consideración del pleno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el rechazo del veto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L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os que estén de acuerdo mostrarán acrílico verde,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s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e necesitan 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veintitrés</w:t>
      </w: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 xml:space="preserve"> votos. Suficiente mayoría.</w:t>
      </w:r>
    </w:p>
    <w:p w14:paraId="22AE3883" w14:textId="77777777" w:rsidR="00840749" w:rsidRPr="00E462B4" w:rsidRDefault="00840749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 w:val="8"/>
          <w:szCs w:val="8"/>
          <w:lang w:val="es-PY" w:eastAsia="es-PY"/>
        </w:rPr>
      </w:pPr>
    </w:p>
    <w:p w14:paraId="10BAC353" w14:textId="77777777" w:rsidR="00BB5613" w:rsidRPr="00E462B4" w:rsidRDefault="00F363DA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QUEDA RECHAZADA LA OBJECIÓN</w:t>
      </w:r>
      <w:r w:rsidR="00BB5613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.</w:t>
      </w:r>
    </w:p>
    <w:p w14:paraId="67E3F070" w14:textId="77777777" w:rsidR="00BB5613" w:rsidRPr="00E462B4" w:rsidRDefault="00BB5613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 w:val="8"/>
          <w:szCs w:val="8"/>
          <w:lang w:val="es-PY" w:eastAsia="es-PY"/>
        </w:rPr>
      </w:pPr>
    </w:p>
    <w:p w14:paraId="2E8BD5C0" w14:textId="5C1F4425" w:rsidR="00840749" w:rsidRPr="00E462B4" w:rsidRDefault="00BB5613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lang w:val="es-PY" w:eastAsia="es-PY"/>
        </w:rPr>
      </w:pPr>
      <w:r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P</w:t>
      </w:r>
      <w:r w:rsidR="00840749" w:rsidRPr="00E462B4">
        <w:rPr>
          <w:rFonts w:ascii="Arial" w:eastAsia="Times New Roman" w:hAnsi="Arial" w:cs="Arial"/>
          <w:i/>
          <w:color w:val="000000" w:themeColor="text1"/>
          <w:lang w:val="es-PY" w:eastAsia="es-PY"/>
        </w:rPr>
        <w:t>asa a la Cámara de Diputados.</w:t>
      </w:r>
    </w:p>
    <w:p w14:paraId="4593F127" w14:textId="77777777" w:rsidR="00840749" w:rsidRPr="00E462B4" w:rsidRDefault="00840749" w:rsidP="00C90A4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 w:themeColor="text1"/>
          <w:sz w:val="8"/>
          <w:szCs w:val="8"/>
          <w:lang w:val="es-PY" w:eastAsia="es-PY"/>
        </w:rPr>
      </w:pPr>
    </w:p>
    <w:sectPr w:rsidR="00840749" w:rsidRPr="00E462B4" w:rsidSect="00BE7E46">
      <w:headerReference w:type="default" r:id="rId7"/>
      <w:footerReference w:type="default" r:id="rId8"/>
      <w:pgSz w:w="11170" w:h="15479" w:code="287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C172" w14:textId="77777777" w:rsidR="00563844" w:rsidRDefault="00563844" w:rsidP="00E462B4">
      <w:pPr>
        <w:spacing w:after="0" w:line="240" w:lineRule="auto"/>
      </w:pPr>
      <w:r>
        <w:separator/>
      </w:r>
    </w:p>
  </w:endnote>
  <w:endnote w:type="continuationSeparator" w:id="0">
    <w:p w14:paraId="593462B2" w14:textId="77777777" w:rsidR="00563844" w:rsidRDefault="00563844" w:rsidP="00E4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5F6" w14:textId="77777777" w:rsidR="00970551" w:rsidRPr="00BE7E46" w:rsidRDefault="00970551" w:rsidP="00BE7E46">
    <w:pPr>
      <w:tabs>
        <w:tab w:val="center" w:pos="4680"/>
        <w:tab w:val="right" w:pos="8504"/>
      </w:tabs>
      <w:spacing w:after="0" w:line="240" w:lineRule="auto"/>
      <w:rPr>
        <w:rFonts w:ascii="Arial" w:eastAsia="Calibri" w:hAnsi="Arial" w:cs="Arial"/>
        <w:b/>
        <w:i/>
        <w:sz w:val="8"/>
        <w:szCs w:val="8"/>
        <w:lang w:val="es-ES"/>
      </w:rPr>
    </w:pPr>
  </w:p>
  <w:p w14:paraId="7DAE9CB7" w14:textId="291BA523" w:rsidR="00970551" w:rsidRPr="00E462B4" w:rsidRDefault="00970551" w:rsidP="00BE7E46">
    <w:pPr>
      <w:pBdr>
        <w:top w:val="single" w:sz="4" w:space="1" w:color="auto"/>
      </w:pBdr>
      <w:tabs>
        <w:tab w:val="center" w:pos="4680"/>
        <w:tab w:val="right" w:pos="8504"/>
      </w:tabs>
      <w:spacing w:after="0" w:line="240" w:lineRule="auto"/>
      <w:rPr>
        <w:rFonts w:ascii="Arial" w:eastAsia="Calibri" w:hAnsi="Arial" w:cs="Arial"/>
        <w:b/>
        <w:i/>
        <w:sz w:val="20"/>
        <w:szCs w:val="20"/>
        <w:lang w:val="es-ES"/>
      </w:rPr>
    </w:pPr>
    <w:r w:rsidRPr="00E462B4">
      <w:rPr>
        <w:rFonts w:ascii="Arial" w:eastAsia="Calibri" w:hAnsi="Arial" w:cs="Arial"/>
        <w:b/>
        <w:i/>
        <w:sz w:val="20"/>
        <w:szCs w:val="20"/>
        <w:lang w:val="es-ES"/>
      </w:rPr>
      <w:t>Diario de Sesiones</w:t>
    </w:r>
    <w:r w:rsidRPr="00E462B4">
      <w:rPr>
        <w:rFonts w:ascii="Arial" w:eastAsia="Calibri" w:hAnsi="Arial" w:cs="Arial"/>
        <w:b/>
        <w:i/>
        <w:sz w:val="20"/>
        <w:szCs w:val="20"/>
        <w:lang w:val="es-ES"/>
      </w:rPr>
      <w:tab/>
    </w:r>
    <w:r w:rsidRPr="00E462B4">
      <w:rPr>
        <w:rFonts w:ascii="Arial" w:eastAsia="Calibri" w:hAnsi="Arial" w:cs="Arial"/>
        <w:b/>
        <w:i/>
        <w:sz w:val="20"/>
        <w:szCs w:val="20"/>
        <w:lang w:val="es-ES"/>
      </w:rPr>
      <w:tab/>
    </w:r>
    <w:r>
      <w:rPr>
        <w:rFonts w:ascii="Arial" w:eastAsia="Calibri" w:hAnsi="Arial" w:cs="Arial"/>
        <w:b/>
        <w:i/>
        <w:sz w:val="20"/>
        <w:szCs w:val="20"/>
        <w:lang w:val="es-ES"/>
      </w:rPr>
      <w:t>5</w:t>
    </w:r>
    <w:r w:rsidRPr="00E462B4">
      <w:rPr>
        <w:rFonts w:ascii="Arial" w:eastAsia="Calibri" w:hAnsi="Arial" w:cs="Arial"/>
        <w:b/>
        <w:i/>
        <w:sz w:val="20"/>
        <w:szCs w:val="20"/>
        <w:lang w:val="es-ES"/>
      </w:rPr>
      <w:t xml:space="preserve"> de noviembre de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A2D9" w14:textId="77777777" w:rsidR="00563844" w:rsidRDefault="00563844" w:rsidP="00E462B4">
      <w:pPr>
        <w:spacing w:after="0" w:line="240" w:lineRule="auto"/>
      </w:pPr>
      <w:r>
        <w:separator/>
      </w:r>
    </w:p>
  </w:footnote>
  <w:footnote w:type="continuationSeparator" w:id="0">
    <w:p w14:paraId="693B2814" w14:textId="77777777" w:rsidR="00563844" w:rsidRDefault="00563844" w:rsidP="00E4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9A84" w14:textId="77777777" w:rsidR="00970551" w:rsidRPr="00E462B4" w:rsidRDefault="00970551" w:rsidP="00C6132F">
    <w:pPr>
      <w:tabs>
        <w:tab w:val="center" w:pos="4680"/>
        <w:tab w:val="right" w:pos="8080"/>
      </w:tabs>
      <w:spacing w:after="0" w:line="240" w:lineRule="auto"/>
      <w:jc w:val="center"/>
      <w:rPr>
        <w:rFonts w:ascii="Arial" w:eastAsia="Calibri" w:hAnsi="Arial" w:cs="Arial"/>
        <w:b/>
        <w:i/>
        <w:sz w:val="20"/>
        <w:szCs w:val="20"/>
        <w:lang w:val="es-ES"/>
      </w:rPr>
    </w:pPr>
    <w:r w:rsidRPr="00E462B4">
      <w:rPr>
        <w:rFonts w:ascii="Arial" w:eastAsia="Calibri" w:hAnsi="Arial" w:cs="Arial"/>
        <w:b/>
        <w:i/>
        <w:sz w:val="20"/>
        <w:szCs w:val="20"/>
        <w:lang w:val="es-ES"/>
      </w:rPr>
      <w:t>HONORABLE CÁMARA DE SENADORES</w:t>
    </w:r>
  </w:p>
  <w:p w14:paraId="05689EC9" w14:textId="5637C099" w:rsidR="00970551" w:rsidRPr="00045E30" w:rsidRDefault="00970551" w:rsidP="00BE7E46">
    <w:pPr>
      <w:pBdr>
        <w:bottom w:val="single" w:sz="4" w:space="1" w:color="auto"/>
      </w:pBdr>
      <w:tabs>
        <w:tab w:val="center" w:pos="4680"/>
        <w:tab w:val="right" w:pos="8504"/>
      </w:tabs>
      <w:spacing w:after="0" w:line="240" w:lineRule="auto"/>
      <w:rPr>
        <w:rFonts w:ascii="Arial" w:eastAsia="Calibri" w:hAnsi="Arial" w:cs="Arial"/>
        <w:b/>
        <w:i/>
        <w:sz w:val="20"/>
        <w:szCs w:val="20"/>
        <w:lang w:val="es-PY"/>
      </w:rPr>
    </w:pPr>
    <w:r w:rsidRPr="00E462B4">
      <w:rPr>
        <w:rFonts w:ascii="Arial" w:eastAsia="Calibri" w:hAnsi="Arial" w:cs="Arial"/>
        <w:b/>
        <w:i/>
        <w:sz w:val="20"/>
        <w:szCs w:val="20"/>
        <w:lang w:val="es-ES"/>
      </w:rPr>
      <w:t>Nº 16</w:t>
    </w:r>
    <w:r>
      <w:rPr>
        <w:rFonts w:ascii="Arial" w:eastAsia="Calibri" w:hAnsi="Arial" w:cs="Arial"/>
        <w:b/>
        <w:i/>
        <w:sz w:val="20"/>
        <w:szCs w:val="20"/>
        <w:lang w:val="es-ES"/>
      </w:rPr>
      <w:t>4</w:t>
    </w:r>
    <w:sdt>
      <w:sdtPr>
        <w:rPr>
          <w:rFonts w:ascii="Arial" w:eastAsia="Calibri" w:hAnsi="Arial" w:cs="Arial"/>
          <w:b/>
          <w:i/>
          <w:sz w:val="20"/>
          <w:szCs w:val="20"/>
        </w:rPr>
        <w:id w:val="705453754"/>
        <w:docPartObj>
          <w:docPartGallery w:val="Page Numbers (Top of Page)"/>
          <w:docPartUnique/>
        </w:docPartObj>
      </w:sdtPr>
      <w:sdtEndPr/>
      <w:sdtContent>
        <w:r w:rsidRPr="00045E30">
          <w:rPr>
            <w:rFonts w:ascii="Arial" w:eastAsia="Calibri" w:hAnsi="Arial" w:cs="Arial"/>
            <w:b/>
            <w:i/>
            <w:sz w:val="20"/>
            <w:szCs w:val="20"/>
            <w:lang w:val="es-PY"/>
          </w:rPr>
          <w:tab/>
        </w:r>
        <w:r w:rsidRPr="00045E30">
          <w:rPr>
            <w:rFonts w:ascii="Arial" w:eastAsia="Calibri" w:hAnsi="Arial" w:cs="Arial"/>
            <w:b/>
            <w:i/>
            <w:sz w:val="20"/>
            <w:szCs w:val="20"/>
            <w:lang w:val="es-PY"/>
          </w:rPr>
          <w:tab/>
        </w:r>
        <w:r w:rsidRPr="00E462B4">
          <w:rPr>
            <w:rFonts w:ascii="Arial" w:eastAsia="Calibri" w:hAnsi="Arial" w:cs="Arial"/>
            <w:b/>
            <w:i/>
            <w:sz w:val="20"/>
            <w:szCs w:val="20"/>
          </w:rPr>
          <w:fldChar w:fldCharType="begin"/>
        </w:r>
        <w:r w:rsidRPr="00045E30">
          <w:rPr>
            <w:rFonts w:ascii="Arial" w:eastAsia="Calibri" w:hAnsi="Arial" w:cs="Arial"/>
            <w:b/>
            <w:i/>
            <w:sz w:val="20"/>
            <w:szCs w:val="20"/>
            <w:lang w:val="es-PY"/>
          </w:rPr>
          <w:instrText>PAGE   \* MERGEFORMAT</w:instrText>
        </w:r>
        <w:r w:rsidRPr="00E462B4">
          <w:rPr>
            <w:rFonts w:ascii="Arial" w:eastAsia="Calibri" w:hAnsi="Arial" w:cs="Arial"/>
            <w:b/>
            <w:i/>
            <w:sz w:val="20"/>
            <w:szCs w:val="20"/>
          </w:rPr>
          <w:fldChar w:fldCharType="separate"/>
        </w:r>
        <w:r w:rsidR="00810F7D">
          <w:rPr>
            <w:rFonts w:ascii="Arial" w:eastAsia="Calibri" w:hAnsi="Arial" w:cs="Arial"/>
            <w:b/>
            <w:i/>
            <w:noProof/>
            <w:sz w:val="20"/>
            <w:szCs w:val="20"/>
            <w:lang w:val="es-PY"/>
          </w:rPr>
          <w:t>1</w:t>
        </w:r>
        <w:r w:rsidRPr="00E462B4">
          <w:rPr>
            <w:rFonts w:ascii="Arial" w:eastAsia="Calibri" w:hAnsi="Arial" w:cs="Arial"/>
            <w:b/>
            <w:i/>
            <w:sz w:val="20"/>
            <w:szCs w:val="20"/>
          </w:rPr>
          <w:fldChar w:fldCharType="end"/>
        </w:r>
      </w:sdtContent>
    </w:sdt>
  </w:p>
  <w:p w14:paraId="12288C90" w14:textId="77777777" w:rsidR="00970551" w:rsidRPr="00045E30" w:rsidRDefault="00970551" w:rsidP="00BE7E46">
    <w:pPr>
      <w:tabs>
        <w:tab w:val="center" w:pos="4680"/>
        <w:tab w:val="right" w:pos="8504"/>
      </w:tabs>
      <w:spacing w:after="0" w:line="240" w:lineRule="auto"/>
      <w:rPr>
        <w:rFonts w:ascii="Arial" w:eastAsia="Calibri" w:hAnsi="Arial" w:cs="Arial"/>
        <w:b/>
        <w:i/>
        <w:sz w:val="8"/>
        <w:szCs w:val="8"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0F2B"/>
    <w:multiLevelType w:val="hybridMultilevel"/>
    <w:tmpl w:val="EC3E915E"/>
    <w:lvl w:ilvl="0" w:tplc="511C2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2497"/>
    <w:multiLevelType w:val="multilevel"/>
    <w:tmpl w:val="4D226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A557B"/>
    <w:multiLevelType w:val="hybridMultilevel"/>
    <w:tmpl w:val="10ECA2E8"/>
    <w:lvl w:ilvl="0" w:tplc="15F49BB8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color w:val="auto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EF59A3"/>
    <w:multiLevelType w:val="multilevel"/>
    <w:tmpl w:val="4176C8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2622C"/>
    <w:multiLevelType w:val="hybridMultilevel"/>
    <w:tmpl w:val="10CA7DB8"/>
    <w:lvl w:ilvl="0" w:tplc="05784A40">
      <w:start w:val="1"/>
      <w:numFmt w:val="decimal"/>
      <w:lvlText w:val="%1)"/>
      <w:lvlJc w:val="left"/>
      <w:pPr>
        <w:ind w:left="780" w:hanging="360"/>
      </w:pPr>
      <w:rPr>
        <w:rFonts w:hint="default"/>
        <w:color w:val="FF0000"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AF"/>
    <w:rsid w:val="00012DAF"/>
    <w:rsid w:val="00013531"/>
    <w:rsid w:val="00026C95"/>
    <w:rsid w:val="00033D6A"/>
    <w:rsid w:val="00034B0E"/>
    <w:rsid w:val="00036033"/>
    <w:rsid w:val="00045E30"/>
    <w:rsid w:val="000463A8"/>
    <w:rsid w:val="00062CE6"/>
    <w:rsid w:val="000639D7"/>
    <w:rsid w:val="00073F7F"/>
    <w:rsid w:val="00074FAE"/>
    <w:rsid w:val="00075C43"/>
    <w:rsid w:val="00076235"/>
    <w:rsid w:val="00076DC7"/>
    <w:rsid w:val="000833F6"/>
    <w:rsid w:val="00085A67"/>
    <w:rsid w:val="000A3D57"/>
    <w:rsid w:val="000A413B"/>
    <w:rsid w:val="000B376E"/>
    <w:rsid w:val="000B4A46"/>
    <w:rsid w:val="000B6426"/>
    <w:rsid w:val="000C42AE"/>
    <w:rsid w:val="000C5008"/>
    <w:rsid w:val="000D7216"/>
    <w:rsid w:val="000D796D"/>
    <w:rsid w:val="000E4F45"/>
    <w:rsid w:val="00100387"/>
    <w:rsid w:val="0010240D"/>
    <w:rsid w:val="001116DD"/>
    <w:rsid w:val="00111D9F"/>
    <w:rsid w:val="00114241"/>
    <w:rsid w:val="00117455"/>
    <w:rsid w:val="001226C2"/>
    <w:rsid w:val="00131263"/>
    <w:rsid w:val="00131B2E"/>
    <w:rsid w:val="00143F13"/>
    <w:rsid w:val="0014601E"/>
    <w:rsid w:val="00147FC6"/>
    <w:rsid w:val="00153CCE"/>
    <w:rsid w:val="001640DB"/>
    <w:rsid w:val="001653B2"/>
    <w:rsid w:val="0017497C"/>
    <w:rsid w:val="00175858"/>
    <w:rsid w:val="00176FCB"/>
    <w:rsid w:val="00183875"/>
    <w:rsid w:val="00197900"/>
    <w:rsid w:val="001B183C"/>
    <w:rsid w:val="001B527A"/>
    <w:rsid w:val="001C27EC"/>
    <w:rsid w:val="001C6451"/>
    <w:rsid w:val="001D7AD0"/>
    <w:rsid w:val="001E2F58"/>
    <w:rsid w:val="001F58BD"/>
    <w:rsid w:val="00203AA0"/>
    <w:rsid w:val="002076A8"/>
    <w:rsid w:val="00221B83"/>
    <w:rsid w:val="002319AE"/>
    <w:rsid w:val="00253AC3"/>
    <w:rsid w:val="00254567"/>
    <w:rsid w:val="00263EF3"/>
    <w:rsid w:val="002644C9"/>
    <w:rsid w:val="00266B22"/>
    <w:rsid w:val="00267FA0"/>
    <w:rsid w:val="00271038"/>
    <w:rsid w:val="0027222D"/>
    <w:rsid w:val="00274E05"/>
    <w:rsid w:val="00276A41"/>
    <w:rsid w:val="00280459"/>
    <w:rsid w:val="00290BCE"/>
    <w:rsid w:val="002949D1"/>
    <w:rsid w:val="00296FAA"/>
    <w:rsid w:val="002A4989"/>
    <w:rsid w:val="002A66D8"/>
    <w:rsid w:val="002A7736"/>
    <w:rsid w:val="002C795F"/>
    <w:rsid w:val="002D2DAA"/>
    <w:rsid w:val="002D3BD2"/>
    <w:rsid w:val="002D59E8"/>
    <w:rsid w:val="002E55A5"/>
    <w:rsid w:val="002E63CF"/>
    <w:rsid w:val="002F1FDE"/>
    <w:rsid w:val="002F3AEA"/>
    <w:rsid w:val="002F73D0"/>
    <w:rsid w:val="003035B3"/>
    <w:rsid w:val="00306ABD"/>
    <w:rsid w:val="00314BB5"/>
    <w:rsid w:val="00323EA2"/>
    <w:rsid w:val="00332FCA"/>
    <w:rsid w:val="00344CA2"/>
    <w:rsid w:val="00346240"/>
    <w:rsid w:val="0034766A"/>
    <w:rsid w:val="00351BB1"/>
    <w:rsid w:val="00355867"/>
    <w:rsid w:val="00357AF2"/>
    <w:rsid w:val="00360286"/>
    <w:rsid w:val="00364D9F"/>
    <w:rsid w:val="003746A9"/>
    <w:rsid w:val="0039126F"/>
    <w:rsid w:val="00395D16"/>
    <w:rsid w:val="003A6811"/>
    <w:rsid w:val="003C29AC"/>
    <w:rsid w:val="003C365E"/>
    <w:rsid w:val="003D3CCF"/>
    <w:rsid w:val="003D58E9"/>
    <w:rsid w:val="003D7564"/>
    <w:rsid w:val="003E09A5"/>
    <w:rsid w:val="003E1D66"/>
    <w:rsid w:val="003F0880"/>
    <w:rsid w:val="003F4AB8"/>
    <w:rsid w:val="003F7CDE"/>
    <w:rsid w:val="004039EC"/>
    <w:rsid w:val="004146F9"/>
    <w:rsid w:val="00417976"/>
    <w:rsid w:val="00421250"/>
    <w:rsid w:val="00441B92"/>
    <w:rsid w:val="004463CA"/>
    <w:rsid w:val="00450C04"/>
    <w:rsid w:val="00472D21"/>
    <w:rsid w:val="00472F66"/>
    <w:rsid w:val="004904C4"/>
    <w:rsid w:val="004A3CAA"/>
    <w:rsid w:val="004B459E"/>
    <w:rsid w:val="004B5D03"/>
    <w:rsid w:val="004B6B08"/>
    <w:rsid w:val="004C33BC"/>
    <w:rsid w:val="004C3641"/>
    <w:rsid w:val="004C47EA"/>
    <w:rsid w:val="004D1A6B"/>
    <w:rsid w:val="004D537F"/>
    <w:rsid w:val="004D5434"/>
    <w:rsid w:val="004E5913"/>
    <w:rsid w:val="004E6EEC"/>
    <w:rsid w:val="004F285C"/>
    <w:rsid w:val="004F61A0"/>
    <w:rsid w:val="005048B3"/>
    <w:rsid w:val="00506AF6"/>
    <w:rsid w:val="00524E28"/>
    <w:rsid w:val="005365CD"/>
    <w:rsid w:val="00550A7E"/>
    <w:rsid w:val="00552C5A"/>
    <w:rsid w:val="00557B34"/>
    <w:rsid w:val="00563844"/>
    <w:rsid w:val="005837AB"/>
    <w:rsid w:val="00593FEA"/>
    <w:rsid w:val="005B35E9"/>
    <w:rsid w:val="005B77A9"/>
    <w:rsid w:val="005D7857"/>
    <w:rsid w:val="005E40C0"/>
    <w:rsid w:val="005E70BD"/>
    <w:rsid w:val="005F3C76"/>
    <w:rsid w:val="005F7AA6"/>
    <w:rsid w:val="0060342D"/>
    <w:rsid w:val="0061616D"/>
    <w:rsid w:val="0062577E"/>
    <w:rsid w:val="00630E7F"/>
    <w:rsid w:val="006320EF"/>
    <w:rsid w:val="00641A51"/>
    <w:rsid w:val="00646FCB"/>
    <w:rsid w:val="00660066"/>
    <w:rsid w:val="00660A64"/>
    <w:rsid w:val="006615CF"/>
    <w:rsid w:val="00662559"/>
    <w:rsid w:val="00662B28"/>
    <w:rsid w:val="006650E3"/>
    <w:rsid w:val="00671FA1"/>
    <w:rsid w:val="00674AC0"/>
    <w:rsid w:val="00677F20"/>
    <w:rsid w:val="00683927"/>
    <w:rsid w:val="00683F6C"/>
    <w:rsid w:val="006853FC"/>
    <w:rsid w:val="006865D8"/>
    <w:rsid w:val="00692AE6"/>
    <w:rsid w:val="0069540F"/>
    <w:rsid w:val="006A705E"/>
    <w:rsid w:val="006A787F"/>
    <w:rsid w:val="006B3D2A"/>
    <w:rsid w:val="006B41C0"/>
    <w:rsid w:val="006B5AEB"/>
    <w:rsid w:val="006B66DA"/>
    <w:rsid w:val="006C4800"/>
    <w:rsid w:val="006C53CB"/>
    <w:rsid w:val="006E0351"/>
    <w:rsid w:val="006E7ED2"/>
    <w:rsid w:val="006F454F"/>
    <w:rsid w:val="006F572D"/>
    <w:rsid w:val="00700BCB"/>
    <w:rsid w:val="0071226E"/>
    <w:rsid w:val="007141B0"/>
    <w:rsid w:val="00714529"/>
    <w:rsid w:val="00715AC2"/>
    <w:rsid w:val="00716B24"/>
    <w:rsid w:val="00721FF8"/>
    <w:rsid w:val="00722AB5"/>
    <w:rsid w:val="00730E05"/>
    <w:rsid w:val="00732E99"/>
    <w:rsid w:val="00740D6F"/>
    <w:rsid w:val="007413DB"/>
    <w:rsid w:val="00744BEF"/>
    <w:rsid w:val="007517AE"/>
    <w:rsid w:val="007608A1"/>
    <w:rsid w:val="00760F4A"/>
    <w:rsid w:val="0076318D"/>
    <w:rsid w:val="007656D3"/>
    <w:rsid w:val="00770B9A"/>
    <w:rsid w:val="00772396"/>
    <w:rsid w:val="00780C8F"/>
    <w:rsid w:val="00782736"/>
    <w:rsid w:val="00796BB2"/>
    <w:rsid w:val="007A338F"/>
    <w:rsid w:val="007A5F61"/>
    <w:rsid w:val="007B01FF"/>
    <w:rsid w:val="007B0A87"/>
    <w:rsid w:val="007B2028"/>
    <w:rsid w:val="007C37F4"/>
    <w:rsid w:val="007D583B"/>
    <w:rsid w:val="007D6F1B"/>
    <w:rsid w:val="007E1FF5"/>
    <w:rsid w:val="007E247B"/>
    <w:rsid w:val="007E3B38"/>
    <w:rsid w:val="007E4FAE"/>
    <w:rsid w:val="00806AE7"/>
    <w:rsid w:val="00810F7D"/>
    <w:rsid w:val="00813930"/>
    <w:rsid w:val="00813D2A"/>
    <w:rsid w:val="008160D8"/>
    <w:rsid w:val="00820618"/>
    <w:rsid w:val="008215A5"/>
    <w:rsid w:val="008255A7"/>
    <w:rsid w:val="0083200F"/>
    <w:rsid w:val="00832B6C"/>
    <w:rsid w:val="00840749"/>
    <w:rsid w:val="008432BA"/>
    <w:rsid w:val="00843D1A"/>
    <w:rsid w:val="0085047B"/>
    <w:rsid w:val="0085589A"/>
    <w:rsid w:val="00871484"/>
    <w:rsid w:val="00875ED7"/>
    <w:rsid w:val="008766AF"/>
    <w:rsid w:val="00886790"/>
    <w:rsid w:val="0089316C"/>
    <w:rsid w:val="00897177"/>
    <w:rsid w:val="00897B15"/>
    <w:rsid w:val="008A2701"/>
    <w:rsid w:val="008A285E"/>
    <w:rsid w:val="008A41AE"/>
    <w:rsid w:val="008A642C"/>
    <w:rsid w:val="008B1449"/>
    <w:rsid w:val="008C3243"/>
    <w:rsid w:val="008C4CC6"/>
    <w:rsid w:val="008D4F99"/>
    <w:rsid w:val="0090339B"/>
    <w:rsid w:val="00905113"/>
    <w:rsid w:val="009140F6"/>
    <w:rsid w:val="00916F16"/>
    <w:rsid w:val="009176B9"/>
    <w:rsid w:val="0092355B"/>
    <w:rsid w:val="0093093C"/>
    <w:rsid w:val="00945424"/>
    <w:rsid w:val="009458B0"/>
    <w:rsid w:val="0094769A"/>
    <w:rsid w:val="00951851"/>
    <w:rsid w:val="00953895"/>
    <w:rsid w:val="0096005A"/>
    <w:rsid w:val="00965D55"/>
    <w:rsid w:val="00970551"/>
    <w:rsid w:val="0097492E"/>
    <w:rsid w:val="009778BD"/>
    <w:rsid w:val="00980746"/>
    <w:rsid w:val="00983C36"/>
    <w:rsid w:val="009A20E5"/>
    <w:rsid w:val="009A222C"/>
    <w:rsid w:val="009A787B"/>
    <w:rsid w:val="009D10B7"/>
    <w:rsid w:val="009D1931"/>
    <w:rsid w:val="009D2FC8"/>
    <w:rsid w:val="009D5570"/>
    <w:rsid w:val="009E5E32"/>
    <w:rsid w:val="009E7AFC"/>
    <w:rsid w:val="009F0D43"/>
    <w:rsid w:val="009F340B"/>
    <w:rsid w:val="00A07420"/>
    <w:rsid w:val="00A119F9"/>
    <w:rsid w:val="00A22656"/>
    <w:rsid w:val="00A24D18"/>
    <w:rsid w:val="00A320D1"/>
    <w:rsid w:val="00A373B9"/>
    <w:rsid w:val="00A43ED5"/>
    <w:rsid w:val="00A566DE"/>
    <w:rsid w:val="00A61FC9"/>
    <w:rsid w:val="00A67015"/>
    <w:rsid w:val="00A706EA"/>
    <w:rsid w:val="00A7104C"/>
    <w:rsid w:val="00A9127A"/>
    <w:rsid w:val="00A9245E"/>
    <w:rsid w:val="00A92FA5"/>
    <w:rsid w:val="00AA2CF1"/>
    <w:rsid w:val="00AA414F"/>
    <w:rsid w:val="00AB3D14"/>
    <w:rsid w:val="00AC6641"/>
    <w:rsid w:val="00AD3F91"/>
    <w:rsid w:val="00AD7EBD"/>
    <w:rsid w:val="00AE274D"/>
    <w:rsid w:val="00AE482E"/>
    <w:rsid w:val="00AE75E5"/>
    <w:rsid w:val="00B050A3"/>
    <w:rsid w:val="00B063EC"/>
    <w:rsid w:val="00B1326A"/>
    <w:rsid w:val="00B255C6"/>
    <w:rsid w:val="00B310D1"/>
    <w:rsid w:val="00B3605E"/>
    <w:rsid w:val="00B41D59"/>
    <w:rsid w:val="00B4354E"/>
    <w:rsid w:val="00B43EEE"/>
    <w:rsid w:val="00B44370"/>
    <w:rsid w:val="00B55928"/>
    <w:rsid w:val="00B56427"/>
    <w:rsid w:val="00B5745C"/>
    <w:rsid w:val="00B619C4"/>
    <w:rsid w:val="00B63BE8"/>
    <w:rsid w:val="00B66E67"/>
    <w:rsid w:val="00B70B39"/>
    <w:rsid w:val="00B74AFB"/>
    <w:rsid w:val="00B76252"/>
    <w:rsid w:val="00B77AAF"/>
    <w:rsid w:val="00B84337"/>
    <w:rsid w:val="00B848A0"/>
    <w:rsid w:val="00BA59B4"/>
    <w:rsid w:val="00BB1E70"/>
    <w:rsid w:val="00BB38CD"/>
    <w:rsid w:val="00BB5613"/>
    <w:rsid w:val="00BB6915"/>
    <w:rsid w:val="00BC5F93"/>
    <w:rsid w:val="00BC6845"/>
    <w:rsid w:val="00BC747A"/>
    <w:rsid w:val="00BC7F90"/>
    <w:rsid w:val="00BD391A"/>
    <w:rsid w:val="00BD665F"/>
    <w:rsid w:val="00BE1C36"/>
    <w:rsid w:val="00BE7E46"/>
    <w:rsid w:val="00BF50BE"/>
    <w:rsid w:val="00C02702"/>
    <w:rsid w:val="00C04580"/>
    <w:rsid w:val="00C07824"/>
    <w:rsid w:val="00C07DB7"/>
    <w:rsid w:val="00C21695"/>
    <w:rsid w:val="00C475E8"/>
    <w:rsid w:val="00C50296"/>
    <w:rsid w:val="00C5585F"/>
    <w:rsid w:val="00C568C4"/>
    <w:rsid w:val="00C6132F"/>
    <w:rsid w:val="00C71235"/>
    <w:rsid w:val="00C731B7"/>
    <w:rsid w:val="00C902A1"/>
    <w:rsid w:val="00C90A48"/>
    <w:rsid w:val="00CA0359"/>
    <w:rsid w:val="00CA72EB"/>
    <w:rsid w:val="00CB5717"/>
    <w:rsid w:val="00CB6874"/>
    <w:rsid w:val="00CD607A"/>
    <w:rsid w:val="00CD7B93"/>
    <w:rsid w:val="00CE04F9"/>
    <w:rsid w:val="00CE5738"/>
    <w:rsid w:val="00CF284B"/>
    <w:rsid w:val="00CF4B29"/>
    <w:rsid w:val="00CF526F"/>
    <w:rsid w:val="00CF5ADE"/>
    <w:rsid w:val="00D072AA"/>
    <w:rsid w:val="00D13D1B"/>
    <w:rsid w:val="00D14B51"/>
    <w:rsid w:val="00D1692F"/>
    <w:rsid w:val="00D22965"/>
    <w:rsid w:val="00D51E71"/>
    <w:rsid w:val="00D570C6"/>
    <w:rsid w:val="00D76775"/>
    <w:rsid w:val="00D9500F"/>
    <w:rsid w:val="00DB196B"/>
    <w:rsid w:val="00DC4F8A"/>
    <w:rsid w:val="00DD0D7C"/>
    <w:rsid w:val="00DD5E8C"/>
    <w:rsid w:val="00DE1C19"/>
    <w:rsid w:val="00DF0DDA"/>
    <w:rsid w:val="00DF33BC"/>
    <w:rsid w:val="00E05DE7"/>
    <w:rsid w:val="00E10FD5"/>
    <w:rsid w:val="00E21648"/>
    <w:rsid w:val="00E21BA0"/>
    <w:rsid w:val="00E32767"/>
    <w:rsid w:val="00E4575F"/>
    <w:rsid w:val="00E45CAA"/>
    <w:rsid w:val="00E462B4"/>
    <w:rsid w:val="00E53181"/>
    <w:rsid w:val="00E53B25"/>
    <w:rsid w:val="00E56920"/>
    <w:rsid w:val="00E57D86"/>
    <w:rsid w:val="00E623C1"/>
    <w:rsid w:val="00E71B85"/>
    <w:rsid w:val="00E72A47"/>
    <w:rsid w:val="00E962E9"/>
    <w:rsid w:val="00EA11B2"/>
    <w:rsid w:val="00EA21BA"/>
    <w:rsid w:val="00EA627E"/>
    <w:rsid w:val="00EC0693"/>
    <w:rsid w:val="00EC06E5"/>
    <w:rsid w:val="00EC22AB"/>
    <w:rsid w:val="00EC4690"/>
    <w:rsid w:val="00EF2350"/>
    <w:rsid w:val="00EF6B6C"/>
    <w:rsid w:val="00F06EEE"/>
    <w:rsid w:val="00F23D7E"/>
    <w:rsid w:val="00F2431B"/>
    <w:rsid w:val="00F26B0B"/>
    <w:rsid w:val="00F26E10"/>
    <w:rsid w:val="00F34970"/>
    <w:rsid w:val="00F363DA"/>
    <w:rsid w:val="00F457E5"/>
    <w:rsid w:val="00F522CD"/>
    <w:rsid w:val="00F547C6"/>
    <w:rsid w:val="00F70F53"/>
    <w:rsid w:val="00F73759"/>
    <w:rsid w:val="00F80917"/>
    <w:rsid w:val="00F81A85"/>
    <w:rsid w:val="00F84F15"/>
    <w:rsid w:val="00F91255"/>
    <w:rsid w:val="00F96992"/>
    <w:rsid w:val="00F9775D"/>
    <w:rsid w:val="00F97E46"/>
    <w:rsid w:val="00FB56BE"/>
    <w:rsid w:val="00FC25B9"/>
    <w:rsid w:val="00FC70C6"/>
    <w:rsid w:val="00FC76D6"/>
    <w:rsid w:val="00FD0016"/>
    <w:rsid w:val="00FD0AC4"/>
    <w:rsid w:val="00FD64C6"/>
    <w:rsid w:val="00FE7ADA"/>
    <w:rsid w:val="00FF0C03"/>
    <w:rsid w:val="00FF22E7"/>
    <w:rsid w:val="00FF40BA"/>
    <w:rsid w:val="00FF4315"/>
    <w:rsid w:val="00FF509F"/>
    <w:rsid w:val="00FF58C8"/>
    <w:rsid w:val="00FF5FA5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4242"/>
  <w15:docId w15:val="{51117804-2C66-4786-91DD-3EB2687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AF"/>
    <w:pPr>
      <w:spacing w:after="160" w:line="259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3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nfasis">
    <w:name w:val="Emphasis"/>
    <w:basedOn w:val="Fuentedeprrafopredeter"/>
    <w:uiPriority w:val="20"/>
    <w:qFormat/>
    <w:rsid w:val="00A373B9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608A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8A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F3A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6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2B4"/>
  </w:style>
  <w:style w:type="paragraph" w:styleId="Piedepgina">
    <w:name w:val="footer"/>
    <w:basedOn w:val="Normal"/>
    <w:link w:val="PiedepginaCar"/>
    <w:uiPriority w:val="99"/>
    <w:unhideWhenUsed/>
    <w:rsid w:val="00E46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10237</Words>
  <Characters>58355</Characters>
  <Application>Microsoft Office Word</Application>
  <DocSecurity>0</DocSecurity>
  <Lines>486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2023-12-18T14:38:00Z</dcterms:created>
  <dcterms:modified xsi:type="dcterms:W3CDTF">2023-12-18T14:38:00Z</dcterms:modified>
</cp:coreProperties>
</file>