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05" w:rsidRDefault="00992C05">
      <w:pPr>
        <w:suppressAutoHyphens/>
        <w:spacing w:line="360" w:lineRule="atLeast"/>
        <w:jc w:val="both"/>
        <w:rPr>
          <w:rFonts w:ascii="Courier" w:hAnsi="Courier" w:cs="Courier"/>
          <w:i/>
          <w:iCs/>
          <w:spacing w:val="-3"/>
          <w:lang w:val="es-ES_tradnl"/>
        </w:rPr>
      </w:pPr>
      <w:bookmarkStart w:id="0" w:name="_GoBack"/>
      <w:bookmarkEnd w:id="0"/>
      <w:r>
        <w:rPr>
          <w:rFonts w:ascii="Courier" w:hAnsi="Courier" w:cs="Courier"/>
          <w:b/>
          <w:bCs/>
          <w:i/>
          <w:iCs/>
          <w:spacing w:val="-3"/>
          <w:lang w:val="es-ES_tradnl"/>
        </w:rPr>
        <w:tab/>
        <w:t>- SESION ORDINARIA -</w:t>
      </w:r>
      <w:r>
        <w:rPr>
          <w:rFonts w:ascii="Courier" w:hAnsi="Courier" w:cs="Courier"/>
          <w:i/>
          <w:iCs/>
          <w:spacing w:val="-3"/>
          <w:lang w:val="es-ES_tradnl"/>
        </w:rPr>
        <w:fldChar w:fldCharType="begin"/>
      </w:r>
      <w:r>
        <w:rPr>
          <w:rFonts w:ascii="Courier" w:hAnsi="Courier" w:cs="Courier"/>
          <w:i/>
          <w:iCs/>
          <w:spacing w:val="-3"/>
          <w:lang w:val="es-ES_tradnl"/>
        </w:rPr>
        <w:instrText xml:space="preserve">PRIVATE </w:instrText>
      </w:r>
      <w:r>
        <w:rPr>
          <w:rFonts w:ascii="Courier" w:hAnsi="Courier" w:cs="Courier"/>
          <w:i/>
          <w:iCs/>
          <w:spacing w:val="-3"/>
          <w:lang w:val="es-ES_tradnl"/>
        </w:rPr>
      </w:r>
      <w:r>
        <w:rPr>
          <w:rFonts w:ascii="Courier" w:hAnsi="Courier" w:cs="Courier"/>
          <w:i/>
          <w:iCs/>
          <w:spacing w:val="-3"/>
          <w:lang w:val="es-ES_tradnl"/>
        </w:rPr>
        <w:fldChar w:fldCharType="end"/>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15 de Marzo de 2007</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Y     HORAS -</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Habiendo quórum, se declara abierta la sesión.</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Secretaría se dará lectura al acta de la sesión anterior.</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Lee Acta Nº  de fecha 08 de marzo de 2007.</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el acta de la sesión anterior.</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APROBADA -</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Secretaría se dará lectura a los asuntos entrados.</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Mensaje de la Honorable Cámara de Senadores N</w:t>
      </w:r>
      <w:r>
        <w:rPr>
          <w:rFonts w:ascii="Courier" w:hAnsi="Courier" w:cs="Courier"/>
          <w:i/>
          <w:iCs/>
          <w:spacing w:val="-3"/>
          <w:lang w:val="es-ES_tradnl"/>
        </w:rPr>
        <w:sym w:font="Symbol" w:char="F0B0"/>
      </w:r>
      <w:r>
        <w:rPr>
          <w:rFonts w:ascii="Courier" w:hAnsi="Courier" w:cs="Courier"/>
          <w:i/>
          <w:iCs/>
          <w:spacing w:val="-3"/>
          <w:lang w:val="es-ES_tradnl"/>
        </w:rPr>
        <w:t xml:space="preserve"> 1.209 remitiendo el Proyecto de Ley que fuera aprobado con modificaciones Ley Marco Regulador del Gas Natural.</w:t>
      </w:r>
    </w:p>
    <w:p w:rsidR="00992C05" w:rsidRDefault="00992C05">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la Comisión de Legislación y Codificación, Presupuesto, Minas y Energía, la de Ecología Recursos Naturales y Medio Ambiente.</w:t>
      </w:r>
    </w:p>
    <w:p w:rsidR="00992C05" w:rsidRDefault="00992C05">
      <w:pPr>
        <w:tabs>
          <w:tab w:val="center" w:pos="4653"/>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COPIAR ASUNTOS ENTRADOS DEL ACTA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Terminaron los asuntos entrados.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Oradores inscriptos.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Manuel Del Puerto.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Estimados colegas: Quiero robarle algunos minutos, para informar en primer lugar de la presencia de una Delegación Parlamentaria a la ciudad de San Ignacio Misiones, hemos concurrido el viernes pasado con los Diputados Efraín Alegre y Carmelo Benítez, para dialogar con las autoridades locales a raíz del problema que se ha suscitado ahí, hay un problema político que vino a producir un quiebre institucional a nuestro criterio. Hoy la Junta Municipal legítimamente conformada en cuanto a su Mesa Directiva no es reconocida por el Intendente Municipal y 4 Concejales oficialistas, eso produce una situación incómoda, de rompimiento institucional, hay una incomunicación entre la Junta y la Intendencia, se ha instalado una Junta paralela a partir de decisiones tomadas desde la propia seccional Colorada, según la denuncias mejor dicho haciendo jurar a suplentes, estando legítimamente habilitados los titulares, entonces, la comunidad esta haciendo perjudicada enormemente, hay una rotura institucional, una falta de respeto al estado de derecho, a la institucionalidad y por lo tanto es una preocupación que no solamente nos tiene que llamar la atención a nosotros sino que a los que estuvimos ahí sino a toda la Cámara de Diputados, porque reitero, esta siendo perjudicada la comunidad y yo hablo también como Ignaciano por eso me he preocupado, he hecho un seguimiento y hemos decidido llegar hasta allá con los </w:t>
      </w:r>
      <w:r>
        <w:rPr>
          <w:rFonts w:ascii="Courier" w:hAnsi="Courier" w:cs="Courier"/>
          <w:i/>
          <w:iCs/>
          <w:spacing w:val="-3"/>
          <w:lang w:val="es-ES_tradnl"/>
        </w:rPr>
        <w:lastRenderedPageBreak/>
        <w:t>colegas.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Intentamos hablar con los 2 sectores para ver si mediamos, si encontramos una solución, lastimosamente, pudimos hablar con un sector, el grupo mayoritario de la Junta Municipal y tanto el Intendente, el Doctor Amado Aquino, como sus Concejales afines no han estado en su lugar de trabajo, han desaparecido de la Intendencia Municipal, evidentemente no queriendo solucionar un problema. Resulta que el Intendente quiere manejar a su antojo, con una Junta propia, los bienes de la Municipalidad, los bienes comunales y por ello ha desconocido a esta Junta, la importancia de quien convocaba la primera sesión, convoco por un lado la numero 1 electa que es una Concejal Oficialista, por otro lado, convoco otra Concejala también del Partido Colorado pero del sector disidente, sin embargo, se instalo con 8 votos la nueva Junta Directiva y los 4 Concejales y el Intendente desconocieron esta situación. La Junta Municipal en mayoría remitió la Resolución al Intendente, el Intendente veto no tiene ninguna atribución jurídica para ello, veto la elección de la Mesa Directiva, la Junta nuevamente se ratifico con 8 votos en su Mesa Directiva y por supuesto esta tratando de funcionar adecuadamente, sin embargo, estos 4 Concejales con el Intendente convocaron a los suplentes, les hicieron jurar y hoy supuestamente están sesionando con una Junta evidentemente absolutamente ilegal a esto se suma que se violentado la Junta Municipal, se ha vaciado el mobiliario, computadoras, teléfonos, etc, en una actitud de prepotente, de matonismo, de patoteril, instigado supuestamente, según la denuncia, reiteramos, lastimosamente no pudimos hablar hasta hoy, porque desaparecieron, el Intendente y los otros Concejales, instigados por el propio Presidente de Seccional y supuestamente desde la propia Junta de Gobierno, entonces, para que entienda acá no hay un problema de la oposición, simplemente, son 5 Concejales de diferentes partido de oposición más 2, en principio 3 Concejales Colorados disidentes hoy por la presión justamente del Gobernador, uno de ellos se alineo nuevamente al oficialismo y siguen la presiones de una manera que en esta época de libertad de democracia ya no se puede permitir.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Realmente es preocupante, es lamentable que sigan ocurriendo estas cosas, que se sigan legitimando altos absolutamente ilegales de rompimiento institucional y consideramos nosotros que es nuestra obligación hacer un acompañamiento de velar porque vuelva a normalidad y sobre todo que esa comunidad progresista no salga perjudicada en sus bienes y por último, la Presidencia electa por estos 8 Concejales, es del Partido Colorado, no es de la oposición para que se entienda y también para decirle que nosotros no estamos motivos políticamente a favor de nadie si a favor de la institucionalidad porque si 8 </w:t>
      </w:r>
      <w:r>
        <w:rPr>
          <w:rFonts w:ascii="Courier" w:hAnsi="Courier" w:cs="Courier"/>
          <w:i/>
          <w:iCs/>
          <w:spacing w:val="-3"/>
          <w:lang w:val="es-ES_tradnl"/>
        </w:rPr>
        <w:lastRenderedPageBreak/>
        <w:t>Concejales resolvieron instalar una Mesa Directiva de 12, evidentemente es una mayoría clara en su momento con todas las documentaciones pertinentes, hay resoluciones que ratifican esa situación y bueno no se puede permitir un estado de ilegalidad de caos en una comunidad tan importante, quería relatar esto, expresar mi preocupación y la preocupación de mi Bancada y también repudiar esta actitud prepotente que todavía sigue vigente por lo visto en algunas mentes detrogaras de algunos políticos.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Zulma Ramona Gómez.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ZULMA RAMONA GOMEZ CACERES: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Como Parlamentaria del Departamento de Alto Paraná presento ante el Pleno ante esta Honorable Cámara de Diputados la preocupación existente en el Departamento del Alto Paraná con respecto al comentarios vertidos por autoridades Brasileñas evidenciando el manifiesto de construir un muro sobre el Puente de la Amistad, sobre la cabecera o por debajo pero hablan de la construcción de un muro y esto es una preocupación no solamente de esta Parlamentaria sino de toda la población de Alto Paraná y de las autoridades en general de la zona del Este. Los trabajadores de la capital del Alto Paraná día a día viven la represión, viven las violaciones de los derechos humanos a las libertades laborales porque los 15.000 Brasileños cruzan el Puente de la Amistad para venir a trabajar y ocupar espacios, mano de obra paraguaya sin ninguna documentación, con la anuencia de migraciones, día a día la Recienta Federal no respeta los convenios internacionales sobre el libre transito de las personas, por eso hago un llamado, un llamado firmemente al Presidente de la República, al Doctor Nicanor Duarte Frutos y al Presidente del Brasil, que con muros vergonzosos no vamos a eliminar los frágelos del contrabando y no vamos a aliviarlos los problemas sociales del Brasil ni del Paraguay.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el Alto Paraná los franqueños y los esteños soñamos con la construcción de un nuevo puente que hace año esta en la agenda y que nunca se concreta y con ese nosotros podíamos aumentar el comercio exterior y facilitar el trafico fronterizo, pero grande es nuestra sorpresa de que la política de hoy del Brasil es construir o el deseo o el comentario de construir un muro hacia el paraguay, hoy vivimos la posibilidad de dar un paso hacia atrás y particularmente padecer como vecino y socio del MERCOSUR de lo que ya padecemos. No es la primera vez que autoridades Brasileras se inmiscuyen en los problemas internos de Ciudad del Este y de nuestro país es por ello que la Cancillería Nacional debe de realizar un investigación profunda, </w:t>
      </w:r>
      <w:r>
        <w:rPr>
          <w:rFonts w:ascii="Courier" w:hAnsi="Courier" w:cs="Courier"/>
          <w:i/>
          <w:iCs/>
          <w:spacing w:val="-3"/>
          <w:lang w:val="es-ES_tradnl"/>
        </w:rPr>
        <w:lastRenderedPageBreak/>
        <w:t>pedir un seguimiento sobre el tema a la representación consular de Foz de Yguazu porque una cosa es lo que pueda decir Itamarati y una cosa pueda decir el Ministro Ibañez hablando acá con el Embajador del Brasil y otra cosa es lo que nosotros vivimos en la zona fronteriza, una cosa es lo que se hace y esto es un tema de preocupación para una zona importante de este país, por ello es que quiero solicitarle a los colegas que en el tratamiento sobre tabla quiero presentar un Proyecto de Declaración sobre la preocupación, expresando la preocupación por la intención de las autoridades del Brasil que pretender construir un muro en la cabecera del Puente de la Amistad.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Cándido Aguilera.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ATANACIO CANDIDO AGUILERA FERNANDEZ: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a efectos de referirme sobre un inconveniente que se encuentran en este momento la Comisión de Artesanos del 5</w:t>
      </w:r>
      <w:r>
        <w:rPr>
          <w:rFonts w:ascii="Courier" w:hAnsi="Courier" w:cs="Courier"/>
          <w:i/>
          <w:iCs/>
          <w:spacing w:val="-3"/>
          <w:lang w:val="es-ES_tradnl"/>
        </w:rPr>
        <w:sym w:font="Symbol" w:char="F0B0"/>
      </w:r>
      <w:r>
        <w:rPr>
          <w:rFonts w:ascii="Courier" w:hAnsi="Courier" w:cs="Courier"/>
          <w:i/>
          <w:iCs/>
          <w:spacing w:val="-3"/>
          <w:lang w:val="es-ES_tradnl"/>
        </w:rPr>
        <w:t xml:space="preserve"> Centenario quienes vienen exponiendo sus productos en la SENATUR desde el nuevo lugar que viene ocupando del año 1992 cuando la fecha histórica el 5</w:t>
      </w:r>
      <w:r>
        <w:rPr>
          <w:rFonts w:ascii="Courier" w:hAnsi="Courier" w:cs="Courier"/>
          <w:i/>
          <w:iCs/>
          <w:spacing w:val="-3"/>
          <w:lang w:val="es-ES_tradnl"/>
        </w:rPr>
        <w:sym w:font="Symbol" w:char="F0B0"/>
      </w:r>
      <w:r>
        <w:rPr>
          <w:rFonts w:ascii="Courier" w:hAnsi="Courier" w:cs="Courier"/>
          <w:i/>
          <w:iCs/>
          <w:spacing w:val="-3"/>
          <w:lang w:val="es-ES_tradnl"/>
        </w:rPr>
        <w:t xml:space="preserve"> Centenario del descubrimiento de América donde aquel entonces el Doctor Derlis Esteche, Director General de Turismo había dándole permiso a este comisión de artesano para poder usufructuar desde aquel entonces un local en la época, destuto, abandonado, un local que no tenía la más mínima capacidad estructural para exponer los productos, y sin embargo, esta gente que se habían nucleado en aquel entonces aproximadamente 10 a 15 artesanos, verdadero artista del Paraguay indudablemente gente de tierra adentro.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Asi después que gente que se dedica a la artesanía como el Ao'poi, un producto noble, artesano, que era fuente de trabajo aproximadamente solamente hablando en el Departamento del Guairá se tiene censado algo asi a la razón de 11.000 bordadoras y bordadores de ao'poi, si mismo también están gente que se dedican a la cerámica, al croche, al cuero, al encaje ju, a la filigrana, al hierro y al karanday, maderas en general, las pintas del oleo, tallados de maderas, torneados y tallados de palo, cueros, ñanduti, pesebres e imágenes, pinturas en general, figuras típicas en porcelanas frías, en aplicación de técnica de hojitas, ofreberia en bronce y joyerías en general de filigranas, ¿Y que pasa, señor Presidente y Honorable Cámara?, hoy esta humilde gentes que marcar un sitio, marcan un hito donde los turistas extranjeros y aquello que hace turismo internos, inclusive, en el país pueden llegar y se constituye en un supermercado de estos rubros, pero hoy se ven amenazados porque a parecer y ojalá me equivoque groseramente, al antojo de la señora Ministra de Turismo, tiene la </w:t>
      </w:r>
      <w:r>
        <w:rPr>
          <w:rFonts w:ascii="Courier" w:hAnsi="Courier" w:cs="Courier"/>
          <w:i/>
          <w:iCs/>
          <w:spacing w:val="-3"/>
          <w:lang w:val="es-ES_tradnl"/>
        </w:rPr>
        <w:lastRenderedPageBreak/>
        <w:t>intención de cerrar, es una barbaridad, de ser cierto esta nota que he recibido de los artesanos varios tanto del Guairá, como de Tobati, en fin, de todas las latitudes y por la cercanía y por el sentimiento que siempre hemos tenido por el trabajo con los artesanos del ao'poi es que me han hecho llegar esta preocupación y le dan una fecha tope para el abandono y esto es una aberración, es el único lugar en la ciudad capital habilitado para que expongan sus dignos productos que están creando fuente de trabajo, que están ofertando la cultura del paraguay a miles de turistas y nosotros vamos a tener la decisión totalmente desacertada o sino que diga lo contrario y que actué en contrario y que actué en consecuencia a favor de estos artesanos en vez de potenciarlos, en vez de dotarlo de mayor infraestructura, se lo quiere tirar y echar a la calle.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Mi voz de protesta energica ante esta actitud que no corresponde de ninguna manera y por sobre toda la cosa agarrar ante este atentando agredirle y desalojarlo a estos artesanos que hace varios años y que hicieron posible y que invirtieron por ese local, para que sea en este caso desalojado y sencilla y llanamente para construir oficinas administrativas, vergüenzas, falta de creatividad e iniciativa, habiendo decenas de edificios que están acá igual que el IPS y otras instituciones, instituciones que están a cargo de la Sindicatura General de Quiebras si tanto se necesitan oficinas, otros espacios pero no un lugar céntrico, turístico, tradicional.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esto quería dejar en manifiesto y procuraremos hacer las gestiones correspondientes para que esto asi no suceda.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Eduardo Nery Huerta.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RAUL EDUARDO NERY HUERTA SAPENA:</w:t>
      </w:r>
      <w:r>
        <w:rPr>
          <w:rFonts w:ascii="Courier" w:hAnsi="Courier" w:cs="Courier"/>
          <w:i/>
          <w:iCs/>
          <w:spacing w:val="-3"/>
          <w:lang w:val="es-ES_tradnl"/>
        </w:rPr>
        <w:t xml:space="preserve"> 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Quería hacer uso de la palabra para referirme a Feliciano Martinez, hoy se cumple dos año del fallecimiento de Don Feliciano Martínez, uno de los hombres más importante de la política paraguaya en los últimos tiempo y brevemente quería en nombre del Partido Patria Querida hacer referencia a su trayectoria.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Feliciano Martínez nació el 14 de octubre de 1948 en Atyra, fue electo Intendente de aquella ciudad y a partir de ahí inicio un proceso de cambio revolucionario que duro 5 años, basado en la participación y en la autogestión, culmino con la consagración de Atyra como la primera ciudad saludable del paraguay y la más limpia de paraguay certificada por la Organización Mundial de la Salud y el Gobierno Nacional el 7 de abril de 1996, posteriormente fue electo Senador por el Partido Patria Querida a poco tiempo le aquejo una enfermedad muy grave, tuvo que pedir permiso por esa enfermedad que le iba </w:t>
      </w:r>
      <w:r>
        <w:rPr>
          <w:rFonts w:ascii="Courier" w:hAnsi="Courier" w:cs="Courier"/>
          <w:i/>
          <w:iCs/>
          <w:spacing w:val="-3"/>
          <w:lang w:val="es-ES_tradnl"/>
        </w:rPr>
        <w:lastRenderedPageBreak/>
        <w:t>consumiéndolo lentamente, ya no pudo regresar a su labor Parlamentaria.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Feliciano Martínez, nos deja un testimonio de entrega en el servicio al pueblo y de honradez en sus gestiones públicas y privadas, es un gran ejemplo para la sociedad paraguaya con la enseñanza de que se puede hacer grandes obras con ideas profundas que llegan hondos en la mente y el corazon, su meta siempre fue enseñar con el ejemplo a los suyos y nos dejo muchas enseñanzas, la vocación de servicios, nos enseño que la política de servicio algo que muchos todavía no vemos, muchos políticos no vemos que la política es servicio, nos enseño sobre la humildad y la sencillez del político, no olvidemos que Feliciano Martínez venia a ocupar su curul en la Sesiones en el Parlamento Nacional y en su caracter de Senador Nacional venia en ómnibus, demostró con su testimonio de vida que es posible ser protagonista del cambio efectivo, dejo de lados las mezquindades y su mensaje fue claro, decía, aquí lo importante ha sido crear conciencia y trabajar sin esperar que otros nos ayuden y sin importar de que color partidario era cada uno, esta es una verdadera revolución cultural protagonizada por la misma gente que se dio cuenta de que con el sectarismo no conduce a nada y la solidaridad lo puede todo. Nos enseño con dos palabras o nos enseño que son dos palabras las claves para lograr el cambio, autogestión y conciencia, decía que la motivación no se impone, se imprime, cuando uno es autoridad tiene que tratar de ser un educador con el testimonio y con el ejemplo y solamente asi se puede llegar a las personas, algunas características de Feliciano Martínez que también nos deja como enseñanza era un hombre que trabajaba con la gente, trataba a las personas como lo más importante en la tierra, lo que les conocíamos de cerca podíamos experimentar aún estando él ya muy enfermo cuando les extendíamos la mano para saludarle, él habría sus brazos y con una gran sonrisa nos daba un efusivo abrazo, haciendonos sentir la persona más importante en la tierra y esto lo hacia con todas las personas, el apreciaba mucho a la gente y confiaba en la gente, les enseñaba a la gente la manera de experencial dándole la posibilidad y haciéndole vivir a la gente el aprendizaje, confiaba a la gente y le hacia protagonista del cambio, era un profundo conocedor de la realidad de su ciudad y las personas.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cumplirse hoy 2 años de su desaparición los integrantes del Partido Patria Querida invitamos a todos los políticos ha revisar la historia de Feliciano Martínez, estudiar su trayectoria y tenerlo como ejemplo de político y como objetivo de lo que nosotros deberíamos ser también como político.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 Pintos.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Ya otra distinguida colega se ha expresado por lo que también quiero esbozar un poco algún sentimiento, reflexión con referencia a la noticia que tuvimos recientemente que hizo público, una noticia que causar pavor a nivel nacional la construcción de una muralla de hormigón de 3 metros de altura 1.500 de largo en la cabecera del Puente de la Amistad lado Brasilero y que terminaría en 6 meses, tras las reacciones de todos los niveles y las consultas de prensa realizadas a representantes Diplomático de la República Federativa del Brasil confirmaron que tal proyecto no existía o por lo menos que dicho muro no se construiría, menos mal, porque sería lamentable que se construyera y hasta ofensivo para nuestro país y que tampoco solucionaria el objetivo y problema fundamental, que es el contrabando.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y estimados colegas; hagamos nuestra mea culpa también, nosotros necesitamos de hecho y derecho blanquear nuestras actividades comerciales y tal vez la solución sería ya anunciada utilización de la pacotilla, con pago mínimo, pero reales, podría ser una de las salidas más solidas y positivas, es más creo que la construcción del segundo puente Foz - Franco que tanto anhelamos desde hace rato depende un poco de legalizar o de transparentar más las actividades comerciales tan importante no solo para Ciudad del Este ni tampoco para Alto Paraná sino para todo el país porque sabemos realmente de que las transacciones comerciales que se realizan Ciudad del Este como Foz de Yguazu es demasiado importante mueve fortuna pero la realidad es que necesitamos transparentar más esas actividades, Brasil tiene todo el derecho de construir ese muro pero por ahora no lo va a ser, nos están indicando, nos están señalando y hace rato de que nosotros tenemos que transparentar un poco más nuestras actividades y es una cuestión que nos compete como Legisladores hablar un poco con las autoridades con los colegas de Alto Paraná y buscar una salida decorosa a esta situación y reitero, personalmente creo que hay que legalizar, hay que blanquear un poco más esas actividades.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Roberto Espinola.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ROBERTO ESPINOLA RIVERO: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Queridos colegas: Sin entrar en el animo de polemizar, quiero referirme también al tema de San Ignacio Misiones, la situación que </w:t>
      </w:r>
      <w:r>
        <w:rPr>
          <w:rFonts w:ascii="Courier" w:hAnsi="Courier" w:cs="Courier"/>
          <w:i/>
          <w:iCs/>
          <w:spacing w:val="-3"/>
          <w:lang w:val="es-ES_tradnl"/>
        </w:rPr>
        <w:lastRenderedPageBreak/>
        <w:t>esta viviendo la actual Junta Municipal, la Carta Organica Municipal es bien clara de que la primera sesión debe de presidir la o el numero 1</w:t>
      </w:r>
      <w:r>
        <w:rPr>
          <w:rFonts w:ascii="Courier" w:hAnsi="Courier" w:cs="Courier"/>
          <w:i/>
          <w:iCs/>
          <w:spacing w:val="-3"/>
          <w:lang w:val="es-ES_tradnl"/>
        </w:rPr>
        <w:sym w:font="Symbol" w:char="F0B0"/>
      </w:r>
      <w:r>
        <w:rPr>
          <w:rFonts w:ascii="Courier" w:hAnsi="Courier" w:cs="Courier"/>
          <w:i/>
          <w:iCs/>
          <w:spacing w:val="-3"/>
          <w:lang w:val="es-ES_tradnl"/>
        </w:rPr>
        <w:t xml:space="preserve"> en este caso la numero 1</w:t>
      </w:r>
      <w:r>
        <w:rPr>
          <w:rFonts w:ascii="Courier" w:hAnsi="Courier" w:cs="Courier"/>
          <w:i/>
          <w:iCs/>
          <w:spacing w:val="-3"/>
          <w:lang w:val="es-ES_tradnl"/>
        </w:rPr>
        <w:sym w:font="Symbol" w:char="F0B0"/>
      </w:r>
      <w:r>
        <w:rPr>
          <w:rFonts w:ascii="Courier" w:hAnsi="Courier" w:cs="Courier"/>
          <w:i/>
          <w:iCs/>
          <w:spacing w:val="-3"/>
          <w:lang w:val="es-ES_tradnl"/>
        </w:rPr>
        <w:t xml:space="preserve"> porque era una mujer la primer Concejal de la lista quien convoco la sesión preliminar o la sesión preparatoria para posteriormente proceder al juramento del Intendente Municipal electo y luego para conformar la Mesa Directiva.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convocatoria de la Concejal N</w:t>
      </w:r>
      <w:r>
        <w:rPr>
          <w:rFonts w:ascii="Courier" w:hAnsi="Courier" w:cs="Courier"/>
          <w:i/>
          <w:iCs/>
          <w:spacing w:val="-3"/>
          <w:lang w:val="es-ES_tradnl"/>
        </w:rPr>
        <w:sym w:font="Symbol" w:char="F0B0"/>
      </w:r>
      <w:r>
        <w:rPr>
          <w:rFonts w:ascii="Courier" w:hAnsi="Courier" w:cs="Courier"/>
          <w:i/>
          <w:iCs/>
          <w:spacing w:val="-3"/>
          <w:lang w:val="es-ES_tradnl"/>
        </w:rPr>
        <w:t xml:space="preserve"> 1</w:t>
      </w:r>
      <w:r>
        <w:rPr>
          <w:rFonts w:ascii="Courier" w:hAnsi="Courier" w:cs="Courier"/>
          <w:i/>
          <w:iCs/>
          <w:spacing w:val="-3"/>
          <w:lang w:val="es-ES_tradnl"/>
        </w:rPr>
        <w:sym w:font="Symbol" w:char="F0B0"/>
      </w:r>
      <w:r>
        <w:rPr>
          <w:rFonts w:ascii="Courier" w:hAnsi="Courier" w:cs="Courier"/>
          <w:i/>
          <w:iCs/>
          <w:spacing w:val="-3"/>
          <w:lang w:val="es-ES_tradnl"/>
        </w:rPr>
        <w:t xml:space="preserve"> acudieron los 12 Concejales electos y luego se declaro 4</w:t>
      </w:r>
      <w:r>
        <w:rPr>
          <w:rFonts w:ascii="Courier" w:hAnsi="Courier" w:cs="Courier"/>
          <w:i/>
          <w:iCs/>
          <w:spacing w:val="-3"/>
          <w:lang w:val="es-ES_tradnl"/>
        </w:rPr>
        <w:sym w:font="Symbol" w:char="F0B0"/>
      </w:r>
      <w:r>
        <w:rPr>
          <w:rFonts w:ascii="Courier" w:hAnsi="Courier" w:cs="Courier"/>
          <w:i/>
          <w:iCs/>
          <w:spacing w:val="-3"/>
          <w:lang w:val="es-ES_tradnl"/>
        </w:rPr>
        <w:t xml:space="preserve"> intermedio para que se pase a proseguir con el acto de juramento del Intendente electo, se declaro 4</w:t>
      </w:r>
      <w:r>
        <w:rPr>
          <w:rFonts w:ascii="Courier" w:hAnsi="Courier" w:cs="Courier"/>
          <w:i/>
          <w:iCs/>
          <w:spacing w:val="-3"/>
          <w:lang w:val="es-ES_tradnl"/>
        </w:rPr>
        <w:sym w:font="Symbol" w:char="F0B0"/>
      </w:r>
      <w:r>
        <w:rPr>
          <w:rFonts w:ascii="Courier" w:hAnsi="Courier" w:cs="Courier"/>
          <w:i/>
          <w:iCs/>
          <w:spacing w:val="-3"/>
          <w:lang w:val="es-ES_tradnl"/>
        </w:rPr>
        <w:t xml:space="preserve"> intermedio, 5 Concejales siguieron con el acto protocolar para tomar juramento al Intendente Municipal, mientras, que 7 Concejales salieron del lugar de la proclamación del Intendente o del juramento del Intendente y se trasladaron hasta la Junta Municipal y ellos también convocaron también a una nueva sesión y entre 7 sin la participación de 5 Concejales decidieron conformar una Mesa Directiva. Terminado el acto de juramento del Intendente Municipal electo a la numero de la lista de Concejales busco proseguir con el cuarto intermedio pero ya no tenía quórum, posteriormente, para continuar con la sesión preliminar se hizo una primera convocatoria via telegrama colacionado a la cual no asistieron los 7 Concejales, alegando de que ellos ya habían conformado su Mesa Directiva y hubo una segunda convocatoria, una tercera y en la cuarta convocatoria fueron advertidos los 7 Concejales de que si no asistían para continuar la sesión preliminar que quedo en cuarto intermedio se les convocaria a los suplentes y en la quinta convocatoria como no asistieron nuevamente se les convoco a los suplentes y en ese convocatoria tanto suplente oficialista como suplente de la oposición quienes fueron electos se han presentado y se ha conformado una Mesa Directiva, a la conformación de esa Mesa Directiva estos grupos de 7 Concejales han presentado un recurso de amparo, recurso de amparo que fue rechazado por el Juez y también cuyo rechazo fue ratificado por el Tribunal Electoral de la circunscripción electoral de Misiones y en su considerando la Justicia Electoral de Misiones decía de que la sesión preliminar debería de continuar y esa es la situación real que vive la Junta Municipal de San Ignacio Misiones y no hay ninguna intromisión política y muchos menos del Presidente de la Junta de Gobierno que en ningún momento se ha entrometido y tampoco existe presión de autoridades a nivel Departamental y muchos menos del señor Gobernador, razón por la cual, tanto el Diputado por el Departamento de Misiones por la Bancada ANR quien hace uso de palabra no se ha entrometido en esta situación y tampoco la colega del Departamento de Misiones que ocupa Banca por el PLRA, Juani Del Puerto, tampoco se ha entrometido en esta situación porque creemos de que es algo </w:t>
      </w:r>
      <w:r>
        <w:rPr>
          <w:rFonts w:ascii="Courier" w:hAnsi="Courier" w:cs="Courier"/>
          <w:i/>
          <w:iCs/>
          <w:spacing w:val="-3"/>
          <w:lang w:val="es-ES_tradnl"/>
        </w:rPr>
        <w:lastRenderedPageBreak/>
        <w:t>que los ygnacianos deben de definir y también a través de la Justicia Electoral. Esto esta en manos de la justicia que seguramente en su momento va a dar un fallo de quien es el que tiene la razón y cual es la Junta que tiene validez, es importante también destacar de que en este momento la Junta Municipal esta funcionando y también la única que no esta participando es la señora Gloria Del Puerto, que es la que en su momento fue electa presidenta por 7 Concejales, es importante también decir acá de que en este momento el Intendente Municipal de San Igancio Misiones no tiene inconveniente para hacer funcionar su administración municipal porque la herramienta la principal para que el municipio funcione es la aprobación de su presupuesto para el año lectivo vigente y ese presupuesto de la Municipalidad de San Ignacio Misiones ha sido aprobado en el ejercicio anterior en el mes de noviembre y en base a ese presupuesto el Intendente Municipal esta gobernando la administración municipal de San Ignacio Misiones.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Terminaron los oradores inscriptos, pero me ha solicitado también hacer uso de la palabra el Diputado Carmelo Benítez, pongo a consideración de la Plenaria.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Carmelo Benítez.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CARMELO JUAN GREGORIO BENITEZ CANTERO:</w:t>
      </w:r>
      <w:r>
        <w:rPr>
          <w:rFonts w:ascii="Courier" w:hAnsi="Courier" w:cs="Courier"/>
          <w:i/>
          <w:iCs/>
          <w:spacing w:val="-3"/>
          <w:lang w:val="es-ES_tradnl"/>
        </w:rPr>
        <w:t xml:space="preserve"> Muchas gracias, señor Presidente y gracias a los compañeros de la Cámara.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También quiero manifestar algunas opiniones sobre lo manifestado por el Diputado Del Puerto y por el Diputado que me antecedió en el uso de la palabra respecto a la problematica que se suscita en la Junta Municipal de San Ignacio Misiones.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Todo lo manifestado por el Diputado de la ANR del lugar que me precedió en el uso de la palabra me releva a contar el cuenta porque es exactamente asi como el dice, con la única diferencia de que 4 Concejales no tiene el quórum para sesionar y muchos menos tiene la potestad para llamar a alzarle al suplente para completar 7, los 7 estuvieron del otro lado y han conformado la autoridades de la Mesa Directiva de la Junta Municipal de San Ignacio, en forma legal porque tenían quórum y porque tenían mayoría, no hay absolutamente nada fuera de lugar en eso si lo que hay fuera de lugar es que el Intendente Municipal ha violentado la puerta de la Junta Municipal y ha llevado todo a la parte del Ejecutivo, no solamente el mobiliario sino todos los útiles y las documentaciones que hacen al funcionamiento de la Junta Municipal de la Municipalidad de San Ignacio Misiones, es cierto, que hay juicios que se han presentado tanto en la parte de </w:t>
      </w:r>
      <w:r>
        <w:rPr>
          <w:rFonts w:ascii="Courier" w:hAnsi="Courier" w:cs="Courier"/>
          <w:i/>
          <w:iCs/>
          <w:spacing w:val="-3"/>
          <w:lang w:val="es-ES_tradnl"/>
        </w:rPr>
        <w:lastRenderedPageBreak/>
        <w:t>la Justicia Electoral cuanto en la Justicia Ordinaria y eso están corriendo por cuerda separada, lo que si esta mal es lo que hicieron los 4 Concejales sin tener la posibilidad ni tan siquiera del quórum para sesionar levantaron a 3 suplentes para tener el numero de 7 que ya lo tenían asi como bien lo manifestó el Diputado de la ANR del lugar.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Entendemos, señor Presidente, de que todo esto que esta en el tiempo que me cupo a mí ser presidente de la Comisión Permanente del Congreso Nacional hemos recibido la información total y acabada y las documentaciones se encuentran en el archivo de la Cámara de Diputados y también se ha informado a la Cámara de Senadores sobre ese particular y entiendo que lo que se tiene hacer allí es intervenir la intendencia municipal de San Ignacio Misiones, en su momento seguramente vamos a tener el pedido de los Concejales o la intervención hecha por la Contraloría General de la República para que la Cámara de Diputados vaya a ordenar la intervención de ese municipio, ese municipio esta funcionando en forma irregular por una parte en donde 4 Concejales del lugar quieren anteponer lo que ellos hacen esta bien y lo que hicieron 7 Concejales esta mal y entiendo que asi como bien lo que han informado todos los que hablamos sobre este particular solo queda que en su momento y por los medios disponibles y por lo que dispone la Constitución y las Leyes del ordenamiento Jurídico de la República se tiene que intervenir el municipio de San Ignacio para zanjar esta situación y para poner en su lugar lo que realmente corresponde, yo quiero hacerle recordar al Pleno y a los compañeros de San Ignacio Misiones en especial los de la Junta Municipal que en democracia gobierna la mayoría.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Mociones de tratamiento sobre tabla.</w:t>
      </w:r>
      <w:r>
        <w:rPr>
          <w:rFonts w:ascii="Courier" w:hAnsi="Courier" w:cs="Courier"/>
          <w:i/>
          <w:iCs/>
          <w:spacing w:val="-3"/>
          <w:lang w:val="es-ES_tradnl"/>
        </w:rPr>
        <w:tab/>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González Drakeford.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VICTOR OSCAR GONZALEZ DRAKEFORD:</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Quisiera expresar mi preocupación respecto al manejo de varios puntos relativos a la política sanitaria y su cumpliendo por parte de diferentes órganos de la administración pública a los efectos luego de un análisis de esta realidad hemos redactado un pedido de informe que solicito sea estudiado por este Plenario, al respecto en una publicación en un medio escrito semana pasada se leía que las Naciones Unidas estima entre el 25 y el 50% de los fármacos que se venden en el 3</w:t>
      </w:r>
      <w:r>
        <w:rPr>
          <w:rFonts w:ascii="Courier" w:hAnsi="Courier" w:cs="Courier"/>
          <w:i/>
          <w:iCs/>
          <w:spacing w:val="-3"/>
          <w:lang w:val="es-ES_tradnl"/>
        </w:rPr>
        <w:sym w:font="Symbol" w:char="F0B0"/>
      </w:r>
      <w:r>
        <w:rPr>
          <w:rFonts w:ascii="Courier" w:hAnsi="Courier" w:cs="Courier"/>
          <w:i/>
          <w:iCs/>
          <w:spacing w:val="-3"/>
          <w:lang w:val="es-ES_tradnl"/>
        </w:rPr>
        <w:t xml:space="preserve"> mundo son falsificados lo que supone un gran riesgo para la salud pública dado que no han pasado por los más elementales controles médicos. Las Naciones Unidas lanzo su informe anual correspondiente </w:t>
      </w:r>
      <w:r>
        <w:rPr>
          <w:rFonts w:ascii="Courier" w:hAnsi="Courier" w:cs="Courier"/>
          <w:i/>
          <w:iCs/>
          <w:spacing w:val="-3"/>
          <w:lang w:val="es-ES_tradnl"/>
        </w:rPr>
        <w:lastRenderedPageBreak/>
        <w:t>al año 2006 en lugar de curar estos productos cobran vidas.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esto quisiera expresar de que tengo conocimiento que estarían ingresando al país con complicidades de funcionarios responsables del Ministerio de Salud Pública y Bienestar Social la Dirección Nacional de Aduanas, Ministerio de Agricultura y Ganaderia e inclusive, con el comportamiento flexible de algunos Miembros del Poder Judicial una gran cantidad de medicamentos, perfumes, cosméticos e insecticidas que vendrían a agravar aun más el ineficiente trabajo que viene realizando el Ministerio de Salud Pública y Bienestar Social y que inclusive todo este manejo que están dando estas instituciones podríamos incluirlo en los llamados delitos contra la salud pública y el codigo penal contra la salud pública contemplados en el Codigo Penal. Dentro de todos estos manejos podríamos hablar de la adulteración ya sea de medicamentos, comidas, bebidas dieteticas, perfumes, cosméticos, etc, que realmente es peligrosa para la salud ya que se trata de sustancia ingeridas o utilizadas sobre la piel de las personas por lo que se encuadra dentro del precepto en forma peligrosa para la salud por lo que nos obliga que ante la presunción de adulteración por el incumplimiento de las resoluciones vigentes de la autoridad administrativa responsable de la salud pública debemos ponderar la existencia de un grado mayor o menor de adulteración y ver en que medida dicha adulteración incide en las propiedades naturales de la sustancia medicinales alimentarias y cosméticos de que se trate, también en unos de los medios o en varios medios también hemos leído de que según el Ministro de Salud Pública la oposición critica y no ayuda, al respecto debemos de recordar de que esta oposición le ha dado el marco legal para poder desempeñar exitosamente en sus funciones y que aun asi en su Ministerio la Contraloría General de la República encontró 10.000 litros de insecticida vencidos que nos gustaría saber para que se malverso el dinero del Estado si la intención del Gobierno no era otra que ver a los mosquitos fuertes y saludables.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Presentamos este pedido de informe ante el Ministerio de Salud Pública y Bienestar Social y tenemos varios puntos que me gustaría ceder lectura por Secretaria también a la Dirección General de Aduanas, la Ministerio de Industria Comercio, al Ministerio de Agricultura y Ganaderia y al mismo tiempo a la Contraloría General de la República para que nos haga llegar copia del examen especial realizado al Ministerio de Salud Pública y Bienestar Social y también estamos enterado que existen otros planteamiento para el Ministerio de Salud Pública que me gustaría que se compagine este pedido de informe sin excluir en este planteamiento el tratamiento inmediato de los otros puntos, es decir, el pedido                           </w:t>
      </w:r>
      <w:r>
        <w:rPr>
          <w:rFonts w:ascii="Courier" w:hAnsi="Courier" w:cs="Courier"/>
          <w:i/>
          <w:iCs/>
          <w:spacing w:val="-3"/>
          <w:lang w:val="es-ES_tradnl"/>
        </w:rPr>
        <w:lastRenderedPageBreak/>
        <w:t xml:space="preserve">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 xml:space="preserve"> de informe a la Dirección General de Aduanas, al Ministerio de Industria y Comercio, al Ministerio de Agricultura y la Contraloría General de la República, dejo a consideración este pedido y hago llegar copia a la Mesa de la Presidencia.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Esperamos el pedido correspondiente para dar lectura.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pedido sobre tabla, planteado por el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El pedido de informe al Ministerio de Salud Pública.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 Cual es el procedimiento actual y quien es el responsable de la certificación fito sanitaria de productos, como medicamentos, alimentos y bebidas dieteticas, perfumes y cosméticos.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2) Que medidas se tomaron contra los responsables de autorizaciones y funcionarios del Ministerio a importadores que no cumplían los requisitos fitos sanitarios.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3) Informe el nombre y representantes de los productos químicos asi como la cantidad y costo que están siendo utilizados por el Ministerio en la lucha contra el dengue y si cuentan con la certificación fito sanitaria requerida por Ley acompañar copia de las mismas.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la Dirección General de Aduanas.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 Cual es el procedimiento utilizado por la Dirección para la liberación de mercaderias importadas que requieren la presentación de certificados fitos sanitarios.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2) Medidas administrativas tomadas por la Dirección contra los funcionarios responsables de liberación de mercaderias y el correspondiente certificado fito sanitario.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3) Informe detallado sobre la cantidad de medicamentos, perfumes y cosméticos que ingresaron en el ejercicio 2006.</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Ministerio de Industria y Comercio.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 Informe, grado de cumplimiento referente a la obligación de etiquetados de productos importados, unidad responsable y procedimiento de verificaciones de locales, cada cuanto se realizan las verificaciones, personal disponibles, etc y del cumplimiento de la Ley 1.334/98 Defensa al Consumidor.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Ministerio de Agricultura y Ganaderia.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1) Tipo de control que se ejerce sobre la importación de insecticidas y abonos que son importados por los productores y comercios, existe obligación por parte de los mismos por presentar </w:t>
      </w:r>
      <w:r>
        <w:rPr>
          <w:rFonts w:ascii="Courier" w:hAnsi="Courier" w:cs="Courier"/>
          <w:i/>
          <w:iCs/>
          <w:spacing w:val="-3"/>
          <w:lang w:val="es-ES_tradnl"/>
        </w:rPr>
        <w:lastRenderedPageBreak/>
        <w:t>certificado fito sanitario al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2) Informe sobre las cantidades de insecticidas y abonos cuya importación fue registrada por esa institución.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la Contraloría General de la República.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 Copia del examen especial realizada al Ministerio de Salud Pública y Bienestar Social.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Eduardo Nery Huerta.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RAUL EDUARDO NERY HUERTA SAPENA: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Ante que nada quiero manifestar el apoyo a la preocupación del Diputado Oscar González Drakeford, me parece que es muy pertinente, solamente pero no estoy muy seguro de esto pero tengo entendido que la institución encargada de regular y verificar la importación de producto fito sanitario es el SENAVE que no depende del Ministerio de Salud, tal vez tendríamos que verificar mejor esto antes de hacer el pedido al Ministerio de Salud, el SENAVE es una institución autarquica que se encarga justamente esto de revisar todas importaciones fitos sanitarios, abonos y compañías, eso quería comentar,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Propongo que por Secretaria se de el tratamiento de estilo de tal manera que el informe vaya bien encaminado a los lugares pertinentes.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Hans Thielmann.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HANS WERNER THIELMANN TEICHGRAF:</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la fecha puse a consideración de la Honorable Cámara un Proyecto de Resolución que pide a la Contraloría General de la República a realizar una auditoría a la Gobernación del Departamento de Boquerón referente a la reparación, mantenimiento y restauración de 150 kilómetros de camino terraplenado entre Teniente Montania y Teniente Martínez, de tener un tratamiento favorable dicha resolución el trabajo de auditoría implicara un trabajo pericial urgente para evaluar el estado actual de la obra ante que sobre vengan situaciones climaticas que podrían dificultar la pericia.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pido un tratamiento sobre tabla de esta petición.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pedido.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Secretaría se dará lectura.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Pedir a la Contraloría General de la República la realización de una auditoría a la Gobernación del Departamento de Boquerón referente a las obras de mantenimiento y reparación del camino vecinal que une Teniente Montania, Teniente Martínez, Fortín Madre Jon prevista en la licitación pública N</w:t>
      </w:r>
      <w:r>
        <w:rPr>
          <w:rFonts w:ascii="Courier" w:hAnsi="Courier" w:cs="Courier"/>
          <w:i/>
          <w:iCs/>
          <w:spacing w:val="-3"/>
          <w:lang w:val="es-ES_tradnl"/>
        </w:rPr>
        <w:sym w:font="Symbol" w:char="F0B0"/>
      </w:r>
      <w:r>
        <w:rPr>
          <w:rFonts w:ascii="Courier" w:hAnsi="Courier" w:cs="Courier"/>
          <w:i/>
          <w:iCs/>
          <w:spacing w:val="-3"/>
          <w:lang w:val="es-ES_tradnl"/>
        </w:rPr>
        <w:t xml:space="preserve"> 4/06 mantenimiento y reparación de caminos vecinales y de 44-815 y su ampliación y de 51-995.</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Establecer un plazo de 30 días para que la Contraloría General de la República remita a este alto Cuerpo Legislativo los informes de la aplicación del Artículo 1</w:t>
      </w:r>
      <w:r>
        <w:rPr>
          <w:rFonts w:ascii="Courier" w:hAnsi="Courier" w:cs="Courier"/>
          <w:i/>
          <w:iCs/>
          <w:spacing w:val="-3"/>
          <w:lang w:val="es-ES_tradnl"/>
        </w:rPr>
        <w:sym w:font="Symbol" w:char="F0B0"/>
      </w:r>
      <w:r>
        <w:rPr>
          <w:rFonts w:ascii="Courier" w:hAnsi="Courier" w:cs="Courier"/>
          <w:i/>
          <w:iCs/>
          <w:spacing w:val="-3"/>
          <w:lang w:val="es-ES_tradnl"/>
        </w:rPr>
        <w:t xml:space="preserve"> a la presente resolución.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3</w:t>
      </w:r>
      <w:r>
        <w:rPr>
          <w:rFonts w:ascii="Courier" w:hAnsi="Courier" w:cs="Courier"/>
          <w:i/>
          <w:iCs/>
          <w:spacing w:val="-3"/>
          <w:lang w:val="es-ES_tradnl"/>
        </w:rPr>
        <w:sym w:font="Symbol" w:char="F0B0"/>
      </w:r>
      <w:r>
        <w:rPr>
          <w:rFonts w:ascii="Courier" w:hAnsi="Courier" w:cs="Courier"/>
          <w:i/>
          <w:iCs/>
          <w:spacing w:val="-3"/>
          <w:lang w:val="es-ES_tradnl"/>
        </w:rPr>
        <w:t>.-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Hans Thielmann.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HANS WERNER THIELMANN TEICHGRAF:</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Le voy a robar 3 minutos de tiempo a los colegas, me gustaría exponer los motivos del pedido.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Antes las publicaciones de los medios de prensa en las que afloran las dudas y sospechas de sobre facturación de obras emprendidas por la Gobernación de Boquerón en el camino vecinal que une Teniente Montania con Teniente Martínez resulta de suma trascendencia esta presentación cuyo objetivo principal es transparentar la inversión publica por medio de una auditoría del máximo ente la Contraloría General de la República en cuya carta organica en el Artículo 8</w:t>
      </w:r>
      <w:r>
        <w:rPr>
          <w:rFonts w:ascii="Courier" w:hAnsi="Courier" w:cs="Courier"/>
          <w:i/>
          <w:iCs/>
          <w:spacing w:val="-3"/>
          <w:lang w:val="es-ES_tradnl"/>
        </w:rPr>
        <w:sym w:font="Symbol" w:char="F0B0"/>
      </w:r>
      <w:r>
        <w:rPr>
          <w:rFonts w:ascii="Courier" w:hAnsi="Courier" w:cs="Courier"/>
          <w:i/>
          <w:iCs/>
          <w:spacing w:val="-3"/>
          <w:lang w:val="es-ES_tradnl"/>
        </w:rPr>
        <w:t xml:space="preserve"> Inciso a), h) y r) especifica claramente su función con relación a esta presentación.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los medios de prensa podemos leer, ganaderos denuncian negociados en el Departamento de Boquerón, crecen sospechas sobre el monto invertido y lo poco que se hizo, a esto debemos de sumar las declaraciones del propio Gobernador que se citan en los medios como ser, esta es la ruta más cara del Departamento pero tuvimos que hacerla, menciona además que el mismo secretaria de la Gobernación César Calbert fue el fiscalizador pero al mismo tiempo admite que observo deficiencias en las obras indicando también que posterior a la recepción final por parte de la Gobernación el contratista del grupo Meno prometió ampliar la franja lateral, construir un puente y realizar las perfiladas después de las próximas lluvias, estas publicaciones han traídos dudas a la población pues menciona que es llamativo el monto de inversión teniendo en cuenta que la adjudicación de la licitación por un monto de 1.700.000.000 de guaraníes del 1 </w:t>
      </w:r>
      <w:r>
        <w:rPr>
          <w:rFonts w:ascii="Courier" w:hAnsi="Courier" w:cs="Courier"/>
          <w:i/>
          <w:iCs/>
          <w:spacing w:val="-3"/>
          <w:lang w:val="es-ES_tradnl"/>
        </w:rPr>
        <w:lastRenderedPageBreak/>
        <w:t>de noviembre del 2006 y apenas al mes de la adjudicación fue ampliada en 333.000.000 de guaraníes, en una zona donde el costo real de mantenimiento, reparación y restauración de las rutas oscila entre 2.400.000 a 3.000.000 de guaraníes por kilómetros en una red de 4.000 kilómetros de rutas transitables a todo tiempo, sin embargo, el contratista confirma a los medios que el monto invertido es de 15.000.000 de guaraníes es por kilómetros, suma muy elevada que el comite de evaluación debió de tener en cuenta para referenciar los costos en la zona pero lo que hacen más llamativos de la situación es que el contratista pertenece a un grupo empresarial de la zona y que opera con costos similares a los que implica el mantenimiento y restauración de los 4.000 kilómetros de ruta transitable durante todo el año, hipotéticamente, si sumáramos un margen mayor al costo de la zona incrementando en un 30% de los costos en concepto de utilidad del adjudicatario y cobertura de gasto burocráticos por tratarse de una obra pública financiada con fondos genuinos del Tesoro Nacional el costo total de la obra no llega a un tercio del valor adjudicado a la empresa y recepcionada el 27 de febrero del 2007, la recepción real se efectuó el 2 de marzo del 2007 en la localidad de Teniente Martínez firmando en esa fecha el acta oficial de recepción con fecha 27 de febrero con las siguientes constancias: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trabajos se han realizados según los términos en dicho contrato y a entera sastifacción de la Gobernación de Boquerón, firmando el Gobernador David Sawatzky, el Secretario Departamental de Obras Públicas, César Calbert y a su vez fiscalizador de la obra y el contratista Abran Giz Press del grupo Meno, llama la atención que la fecha oficial del documento de recepción final tenga una fecha diferente o sea el 27 de febrero del 2007 al momento de la firma el 02 de marzo y que es un día antes del 28 de febrero fecha limite para los desembolsos de deudas obligadas del ejercicio anterior.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Antes estas interrogantes que se plantean, considero necesario que la Contraloría audite dichas obras para transparentar la gestión de la Gobernación dándole la posibilidad de limpiar su imagen ante la opinión pública o de responder por el incumplimiento de la Ley si asi lo determina el trabajo pericial.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estos fundamentos y en la seguridad que este Proyecto de Resolución además de aclarar a la población el problema económico financiero servirá para esclarecer otras inquietudes de caracter técnico, jurídico y administrativo del mismo razón por la cual solicito la aprobación de la Honorable Cámara.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José Chamorro.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DIPUTADO JOSE GILBERTO CHAMORRO GARCIA: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Nada más para solicitar al Pleno de agregar en el punto 3 donde dice de forma que pase al 4</w:t>
      </w:r>
      <w:r>
        <w:rPr>
          <w:rFonts w:ascii="Courier" w:hAnsi="Courier" w:cs="Courier"/>
          <w:i/>
          <w:iCs/>
          <w:spacing w:val="-3"/>
          <w:lang w:val="es-ES_tradnl"/>
        </w:rPr>
        <w:sym w:font="Symbol" w:char="F0B0"/>
      </w:r>
      <w:r>
        <w:rPr>
          <w:rFonts w:ascii="Courier" w:hAnsi="Courier" w:cs="Courier"/>
          <w:i/>
          <w:iCs/>
          <w:spacing w:val="-3"/>
          <w:lang w:val="es-ES_tradnl"/>
        </w:rPr>
        <w:t xml:space="preserve"> y en el 3</w:t>
      </w:r>
      <w:r>
        <w:rPr>
          <w:rFonts w:ascii="Courier" w:hAnsi="Courier" w:cs="Courier"/>
          <w:i/>
          <w:iCs/>
          <w:spacing w:val="-3"/>
          <w:lang w:val="es-ES_tradnl"/>
        </w:rPr>
        <w:sym w:font="Symbol" w:char="F0B0"/>
      </w:r>
      <w:r>
        <w:rPr>
          <w:rFonts w:ascii="Courier" w:hAnsi="Courier" w:cs="Courier"/>
          <w:i/>
          <w:iCs/>
          <w:spacing w:val="-3"/>
          <w:lang w:val="es-ES_tradnl"/>
        </w:rPr>
        <w:t xml:space="preserve"> que diga, remitir los antecedentes del caso al Ministerio Publico para la investigación pertinente.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Gustavo Mussi.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GUSTAVO FRANCISCO MUSSI MELGAREJO: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creo que lo que sugiere el colega no corresponde, no sabemos cual va ser el resultado de la auditoría que no podemos estar presjugando si se cometiere delito, entonces, correspondería pasar a la Fiscalía pero mientras no tengamos resultado yo creo que no es atinado tener que incluir eso dentro a su efecto si se pusiera de existir delito pasar los antecedentes a la Fiscalía seria en ese caso.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José Chamorro.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JOSE GILBERTO CHAMORRO GARCIA: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es abogado, el colega preopinante, el país y el Estado sigue gastando mucho dinero para que llegue al pueblo, esto es plata de todos los paraguayos y acá hay una denuncia y ya hay un valor de referencia de 3.000.000 de guaraníes por kilómetros y esta empresa han pasado 15.000.000 de guaraníes por kilómetros y hay una denuncia pública de todos los ganaderos de la zona por este camino, entonces, ante una denuncia para eso esta Fiscalía General del Estado, imagínense, que la Contraloría hasta hoy no ha dado resultado de mucho de los pedido de esta Cámara cuando termine el período Legislativo nuestro a lo mejor vamos a recibir recien el informe y el Gobernador será a lo mejor ya Diputados y con fueros próximamente, por eso pido el caso.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Habiendo oposición voy a llevar a votación el pedido de incorporación del Artículo 3</w:t>
      </w:r>
      <w:r>
        <w:rPr>
          <w:rFonts w:ascii="Courier" w:hAnsi="Courier" w:cs="Courier"/>
          <w:i/>
          <w:iCs/>
          <w:spacing w:val="-3"/>
          <w:lang w:val="es-ES_tradnl"/>
        </w:rPr>
        <w:sym w:font="Symbol" w:char="F0B0"/>
      </w:r>
      <w:r>
        <w:rPr>
          <w:rFonts w:ascii="Courier" w:hAnsi="Courier" w:cs="Courier"/>
          <w:i/>
          <w:iCs/>
          <w:spacing w:val="-3"/>
          <w:lang w:val="es-ES_tradnl"/>
        </w:rPr>
        <w:t>.</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por la moción del Diputado Chamorro, se servirán votar positivo y los que estén en contra, votarán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y adecuaremos el termino de acuerdo a lo que prescribe la Carta Organica de la Contraloría General de la República.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Zulma Gómez.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SEÑORA DIPUTADA ZULMA RAMONA GOMEZ CACERES: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para pedir que se trate sobre tabla el Proyecto de Declaración que expresa preocupación por la intención de autoridades del Brasil que pretenden construir un muro en la cabecera del Puente de la Amistad y ahí en la Secretaria tiene el texto.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menos yo no tengo el texto de la resolución, yo quisiera que por Secretaria se lea y eventualmente me mantenga el uso de la palabra para expresar porque es una cuestión delicada, yo no creo que la Cámara tenga que pronunciarse sobre un supuesto, me parece que es bastante irresponsable cuando que ya la propia Cancillería Brasileña ha señalado que no existe tal proyecto, esta es la Cámara de Diputados de la Nación alguna seriedad tiene que a ver en nuestras declaraciones, por eso quiero escuchar que es lo que dice el texto y en base a eso u apoyar o oponerme.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Secretaria daremos lectura antes de poner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Expresar su preocupación por la intención de las autoridades de la República Federativa del Brasil de construir un muro en la cabecera del Puente de la Amistad que constituye un claro atropello a la democracia.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Las vida democrática exige el respeto necesario hacia los pueblos por tanto resulta inconcebible una República democrática sin el respeto hacia el libre transito en las 3 Fronteras, la mínima sospecha de acallar, violentar, mal tratar y atemorizar a nuestros compatriotas detrás de cualquier muro por parte de los Poderes Publicos de cualquier país tendra el repudio de esta Honorable Cámara porque como demócrata nos resulta intolerable pues nos retrotrae a las etapas más nefastas del pasado e impide el avanza hacia una sociedad, amplia, justa y democrática.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Benjamín Maciel Pasotti.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 xml:space="preserve">En primer termino yo no se, ni aunque si se construyese Brasil la alambrada que pretende de lado brasileño en que afecta nuestra democracia, mi primera pregunta, no creo que la construcción de una alambrada sobre la ribera del Río Paraná en su margen izquierda afecta ni el funcionamiento del sistema republicano ni la Cámara de Diputados, Senadores ni el Ejecutivo, punto uno, creo que en todo caso lo que afectaría es las buenas relaciones o la buena convivencia entre países hermanos y eventualmente sería una transgresión, yo me pregunto en que afectaría libre transito, salvo que pongan un porton sobre la ruta internacional en la cabecera del puente, eso si afectaría y violaría principios y normas internacionales que eventualmente afectaría los derechos y los intereses nuestro país, la Cancillería Brasileña ha aclarado feacientemente que no existe tal intención, que si existe probablemente la decisión de la Receita Federal de establecer un cerco perimetral en el área de la Aduana del Brasil y finalmente yo me pregunto actúan lícitamente los brasileños y compatriotas al ingresar en territorio brasileño, yo se que es una cuestión fundamental para la supervivencia economica de Ciudad del Este mantener los negocios de triangulación, que no es malo, que se desarrolla en cualquier país del mundo toda vez que eso no afecte los intereses comunes de ambos países, hay triangulación en los Estados Unidos, Miami es mayor centro de triangulación comercial del mundo, Hon kong también es otro centro de triangulación, solo que existe algunas reglas claras que permiten que ellos afectan los intereses fundamentalmente de los países vecinos, creo que lo prudente sería pedir un informe a la Cancillería para que nos provee de primera mano la situación real, no puede esta Cámara de Diputados de la República del Paraguay ante una información periodística tomarla como un hecho y sentar una posición que si bien tiene un alto componente populista y puede tener un beneficio electoral a lo mejor para la colega que plantea, para mi como persona que debo de tener un mínimo respeto al relacionamiento internacional y fundamentalmente un mínimo de conducta ante prudencia que implica estos actos no puedo acompañar, en todo caso yo me opongo y aunque votase solo voy a votar en contra, si estaría de acuerdo a que solicite un informe a la Cancillería Nacional en un tiempo perentorio para que nos den explicaciones y las informaciones que han surgidos constituyen en realidad una posibilidad cierta o existen elementos contundente que nos permitan pensar que Brasil quiere construir la famosa alambrada del que se habla, ahora yo no estoy dispuesto a firmar o a apoyar un documento con el cual nosotros estamos si invadiendo de alguna manera la soberanía Brasileña, eso es una cuestión que debe manejarse de Estado a Estado y creo que no es competente a esta Cámara de Diputados antes </w:t>
      </w:r>
      <w:r>
        <w:rPr>
          <w:rFonts w:ascii="Courier" w:hAnsi="Courier" w:cs="Courier"/>
          <w:i/>
          <w:iCs/>
          <w:spacing w:val="-3"/>
          <w:lang w:val="es-ES_tradnl"/>
        </w:rPr>
        <w:lastRenderedPageBreak/>
        <w:t>de que tenga una información fehaciente y comprobada de que tal cuestión exista sobre supuesto que estemos pronunciamonos.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Habiendo oposición voy a llevar a votación el tratamiento sobre tabla.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Cándido Aguilera.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ATANACIO CANDIDO AGUILERA FERNANDEZ: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otra moción, reconociendo el espíritu planteado en este caso por la Diputada Zulma Gómez, que me suscribo plenamente a la intención, yo no quisiera tampoco que se rechace ni más sino que se tenga la posibilidad de que vaya a comisión de vuelta y que se elabore un documento ajustado o mejorando, esta bien, puede ser perfectible, hace poquito ustedes recordaran que nosotros hemos suscrito a un manifiesto internacional en referencia al muro entre Estados Unidos y México y de la misma manera también obviamente con mayor razón cuando nos afecta directamente a nosotros, entonces, yo rogaría a la proyectista, en este caso, y felicitándolo por el gesto también si pudiese retirar la moción y en 8 días mejorar a lo que este acorde con lo que se había expuesto en el Parlatino fundamentalmente.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 hecho estoy sometiendo a consideración del Pleno sobre el tratamiento sobre tabla.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Zulma Gómez.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ZULMA RAMONA GOMEZ CACERES: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Sobre el punto, antes que nada quiero con el permiso de la Presidencia y la Honorable Cámara a contestarle al Diputado Benjamín Pasotti, de que no estoy acostumbrada de hacer populismo con declaraciones, ni de proyectos y si el sugiere que asi es seguramente el lo hace y que se vea él pero que no haga acusaciones por que no lo voy a permitir.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Creo que traigo un problema que es de mi Departamento, es un problema generalizado y esto no es solamente es preocupación de esta Diputada sino es preocupación de varios Diputados del Departamento y es preocupación del señor Gobernador, del Intendente Municipal, que incluso, ha venido hacia la capital varias veces sobre el punto, sobre lo que ocurre en nuestra zona fronteriza con respecto a el entrometimiento de autoridades brasileñas y que están incluso instalados en el Consulado Brasileño, instalados en Ciudad del Este, estoy de acuerdo que tal vez se pueda mejorar en algunos punto y que </w:t>
      </w:r>
      <w:r>
        <w:rPr>
          <w:rFonts w:ascii="Courier" w:hAnsi="Courier" w:cs="Courier"/>
          <w:i/>
          <w:iCs/>
          <w:spacing w:val="-3"/>
          <w:lang w:val="es-ES_tradnl"/>
        </w:rPr>
        <w:lastRenderedPageBreak/>
        <w:t>pueda ir a comisión si es que asi lo considera la Plenaria, pero por la importancia del tema yo creo que deberíamos debatir y estudiar, incluso, en un periódico y voy a decir su nombre el Diario La Nación en la página 21 explica muy bien el temor de los ciudadanos de nuestra zona con respecto a lo que ocurre y hace los brasileños y si nosotros vamos a esperar que se construya primeramente el puente, entonces, tenemos que estar preparado para decirle después, "Si papá Brasil", si esta Honorable Cámara de Diputados no somos consiente y si no somos capaz siquiera de expresar una preocupación porque son representantes de autoridades brasileñas importantes lo que hablan sobre la construcción de un puente y no he escuchado una voz de la Cancillería Brasileña que lo haya desmentido, no he leído sobre eso, pero si la Honorable Cámara de Diputados dice que debe ir a comisión, asi va ser, señor Presidente, pero por la importancia yo solicito que sea estudiado.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Voy a llevar 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el tratamiento sobre tabla, se servirán votar positivo y los que estén en contra, votarán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reúne los votos para el tratamiento sobre tabla.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Julio Colman, para una moción sobre tabla.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Les ruego a los Diputados borrarse quienes no tengan mociones sobre tabla.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Mociones de tratamiento de preferencia.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Hay un Proyecto de Ley que evidentemente debe ser estudiada y corregida porque tiene una redacción muy lapsa y bastante simple pero que debe ser trabajada obviamente, del cual nos hicimos cargo algunos colegas y presentado por los Ministros de Salud y el Secretario del Ambiente y el Secretario de Emergencia que pretende establecer un regimen de castigo transitorio mientras dure la declaración de emergencia en el país con relación a aquellas personas que impiden que las autoridades nacionales intervengan en sus propiedades privadas a los efectos de llevar adelante una lucha contra el dengue.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Quiero solicitar como moción de preferencia el estudio de ese Proyecto de Ley en la primera sesión que sea convocada por esta Cámara a los efectos de darle o dotarle a las instituciones de un elemento coercitivo que obliga a la ciudadanía a cooperar y fundamentalmente que tienen grandes espacios y que se niegan en la intervención de </w:t>
      </w:r>
      <w:r>
        <w:rPr>
          <w:rFonts w:ascii="Courier" w:hAnsi="Courier" w:cs="Courier"/>
          <w:i/>
          <w:iCs/>
          <w:spacing w:val="-3"/>
          <w:lang w:val="es-ES_tradnl"/>
        </w:rPr>
        <w:lastRenderedPageBreak/>
        <w:t>los organismos pertinentes que impiden una lucha frontal a este flajelo, por tanto solicito moción de preferencia.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Ferreira de López.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que se trate en la próxima sesión un pedido de informe a la Municipalidad de Asunción sobre las medidas de seguridad contra incendios en los penales, especialmente, Tacumbu y Buen Pastor.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Ignacio Mendoza.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IGNACIO RAMON MENDOZA UNZAIN:</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que el pedido de interpelación a la Ministra de Salud pase a la Comisión de Salud Pública.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Zulma Gómez.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ZULMA RAMONA GOMEZ CACERES: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 en la próxima sesión se incluya el pedido de declaración del que ya estuvimos hablando.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Florentín.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Existe un proyecto de reglamentación desde el Artículo 129 de la Constitución referente a la objeción de conciencia, dice la Constitución quienes declaren su objeción de conciencia prestarán servicio en beneficio de la población civil a través de centros asistenciales designados por Ley y bajo jurisdicción civil, el proyecto que tuvo entrada en la Sesión anterior tiene relación con </w:t>
      </w:r>
      <w:r>
        <w:rPr>
          <w:rFonts w:ascii="Courier" w:hAnsi="Courier" w:cs="Courier"/>
          <w:i/>
          <w:iCs/>
          <w:spacing w:val="-3"/>
          <w:lang w:val="es-ES_tradnl"/>
        </w:rPr>
        <w:lastRenderedPageBreak/>
        <w:t>la posibilidad de que los objetores de conciencias formen brigadas para precisamente en el combate de la población contra el dengue, entonces, esto esta en comisiones de Asuntos Constitucionales y de Legislación y si es posible en dos sesiones más es posible que ya tengamos ya dictamen y que se incluya su tratamiento.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Quiñónez.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con el fin de solicitar que en la próxima sesión se incluya el Proyecto de Ley que desafecta del dominio pública municipal de la Ciudad de Minga Guazu para el local de la Asociación de Ciegos del Paraguay filial Alto Paraná la finca N</w:t>
      </w:r>
      <w:r>
        <w:rPr>
          <w:rFonts w:ascii="Courier" w:hAnsi="Courier" w:cs="Courier"/>
          <w:i/>
          <w:iCs/>
          <w:spacing w:val="-3"/>
          <w:lang w:val="es-ES_tradnl"/>
        </w:rPr>
        <w:sym w:font="Symbol" w:char="F0B0"/>
      </w:r>
      <w:r>
        <w:rPr>
          <w:rFonts w:ascii="Courier" w:hAnsi="Courier" w:cs="Courier"/>
          <w:i/>
          <w:iCs/>
          <w:spacing w:val="-3"/>
          <w:lang w:val="es-ES_tradnl"/>
        </w:rPr>
        <w:t xml:space="preserve"> 2.618 ubicado en el kilometro 14 de Monday.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Fernando Oreggioni.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FERNANDO OREGGIONI O'HIGGINS: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pedir autorización al Pleno para el próximo jueves 22 de marzo para tratar el Proyecto de Ley que estable una tarifa diferencial de caracter social para provisión de energía eléctrica a la Junta de Saneamiento de Agua y las Cooperativos de usuarios de agua.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"DE LA PRODUCCION ORGANICA"</w:t>
      </w:r>
      <w:r>
        <w:rPr>
          <w:rFonts w:ascii="Courier" w:hAnsi="Courier" w:cs="Courier"/>
          <w:i/>
          <w:iCs/>
          <w:spacing w:val="-3"/>
          <w:lang w:val="es-ES_tradnl"/>
        </w:rPr>
        <w:t>, presentado por varios Diputados y dictaminado por la Comisión de Agricultura y Ganaderia que aconseja en mayoría y en minoría la aprobación con distintas modificaciones, tiene moción de preferencia.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Agustín Perdomo.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AGUSTIN PERDOMO ORTIZ:</w:t>
      </w:r>
      <w:r>
        <w:rPr>
          <w:rFonts w:ascii="Courier" w:hAnsi="Courier" w:cs="Courier"/>
          <w:i/>
          <w:iCs/>
          <w:spacing w:val="-3"/>
          <w:lang w:val="es-ES_tradnl"/>
        </w:rPr>
        <w:t xml:space="preserve"> Gracias, señor Presidente.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Es para solicitar la prorroga del tratamiento de este proyecto por 15 días para que la Comisión de Ecología y Recursos Naturales se pueda expedirse ya que tuvimos ahora la entrada de varias mociones de parte de los órganos de aplicación, específicamente, SENACSA y SANAVE, de tal manera a que este proyecto salga concensuado con dicho ente, que repito, que es de aplicación y por lo tanto solicito a esta Plenaria la vuelta a comisión por 15 días.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Libio Florentín, sobre la vuelta a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Quería pedir que se de tratamiento de codigo, son 42 artículos y creo que va a facilitar su estudio si es que dentro de ese período se puede otorgar el tratamiento de codigo a este proyecto.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el pedido.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Tratamiento de codigo por 15 días.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AMPLIA EL PRESUPUESTO GENERAL DE LA NACION PARA EJERCICIO FISCAL 2007, PARA LA PRESIDENCIA DE LA REPUBLICA, SECRETARIA DE ACCION SOCIAL Y CONAVI"</w:t>
      </w:r>
      <w:r>
        <w:rPr>
          <w:rFonts w:ascii="Courier" w:hAnsi="Courier" w:cs="Courier"/>
          <w:i/>
          <w:iCs/>
          <w:spacing w:val="-3"/>
          <w:lang w:val="es-ES_tradnl"/>
        </w:rPr>
        <w:t>, remitido por el Poder Ejecutivo con 625, dictaminado por la Comisión de Presupuesto y de Cuenta Control y Presupuestario que se manifiestan por la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Blas Eduardo Vera Bejarano.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BLAS EDUARDO VERA BEJARANO: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 Por la Comisión de Cuentas y Control, en principio estamos muy de acuerdo con el proyecto, en el sentido que van a construirse más vivienda para muchas gente necesitada pero hay algunos reclamos de algunos colegas que quisieran de aclarar algunos puntos de este Proyecto de ampliación por la que quisiera pedir un aplazamiento para el tratamiento de este tema.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Manuel Del Puerto, sobre el aplazamiento.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principio quiero manifestar que nuestra Bancada conteste con </w:t>
      </w:r>
      <w:r>
        <w:rPr>
          <w:rFonts w:ascii="Courier" w:hAnsi="Courier" w:cs="Courier"/>
          <w:i/>
          <w:iCs/>
          <w:spacing w:val="-3"/>
          <w:lang w:val="es-ES_tradnl"/>
        </w:rPr>
        <w:lastRenderedPageBreak/>
        <w:t>este proyecto de acompañar pero no tendríamos problema si alguna comisión o algunos colegas solicitan la postergación.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referencia a esto, yo tengo entendido que es una tremenda necesidad aprobar esta ley por una sencilla razón, nosotros estamos en un déficit permanente y continuado en cuanto a vivienda populares se refieren al país hasta hoy día no estamos encontrando una política de vivienda que realmente pueda cumplir a cabalidad la necesidad en este campo, hay destacar que hay aproximadamente 300 ó 400 familias en el país sin hogar y cada año prácticamente tenemos un déficit cercano a 10.000 familias si vivienda, mientras que nuestra soluciones anuales no van más allá de 3 ó 4.000, hoy estamos escuchando que el Presidente de la República esta prometiendo en este año la construcción de 6.000 vivienda y personalmente creo necesario de que esto se pueda aceptar y apoyar esta construcciones no por el gobernante ni el gobierno en si sino porque existe esa necesidad allí en la parte social más acusiante, más bien nuestro deber creo que seria después hacer el seguimiento correspondiente de que realmente se construyan esta viviendas, hoy seguimos teniendo la posibilidad con el Gobierno de Taiwán de que nos sigan ayudando también con vivienda populares pero a la vez el Gobierno Nacional de nuestra parte somos co-responsables es absolutamente necesario de que este proyecto sea aceptado.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Blanca Lila Mignarro.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MARIA BLANCA LILA MIGNARRO DE GONZALEZ: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Nosotros pedidos un aplazamiento porque es lo que había pedido el Presidente de la Comisión de Control y Cuentas, no se si voto pero de todos modos estoy después para el resultado de la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Florentín.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proyecto de la utilización de los fondos de convergencia del FODEN, 16.000.000 de dolares y las necesidades se van a utilizar totalmente en la construcción de vivienda y más recursos genuinos que provienen de los ingresos tributarios, entonces, si es que la prorrogan es por 8 días no habría problemas pero no podemos estar </w:t>
      </w:r>
      <w:r>
        <w:rPr>
          <w:rFonts w:ascii="Courier" w:hAnsi="Courier" w:cs="Courier"/>
          <w:i/>
          <w:iCs/>
          <w:spacing w:val="-3"/>
          <w:lang w:val="es-ES_tradnl"/>
        </w:rPr>
        <w:lastRenderedPageBreak/>
        <w:t>prorrogando sinedie a frente a las necesidades de viviendas que hay en este país, todos los recursos que vienen de los fondos de convergencias del MERCOSUR se destinan a la construcción de viviendas a través de la SAS y del CONAVI.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una prorroga no puede ir más allá de un tiempo razonable atendiendo al déficit habitacional que hay en el país, si es por 8 días estamos de acuerdo.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Moción de orden, tiene la palabra el Diputado Nacional Arístides Da Rosa.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ARISTIDES JUAN DA ROSA CANO:</w:t>
      </w:r>
      <w:r>
        <w:rPr>
          <w:rFonts w:ascii="Courier" w:hAnsi="Courier" w:cs="Courier"/>
          <w:i/>
          <w:iCs/>
          <w:spacing w:val="-3"/>
          <w:lang w:val="es-ES_tradnl"/>
        </w:rPr>
        <w:t xml:space="preserve"> Gracias, señor Presidente.</w:t>
      </w:r>
      <w:r>
        <w:rPr>
          <w:rFonts w:ascii="Courier" w:hAnsi="Courier" w:cs="Courier"/>
          <w:i/>
          <w:iCs/>
          <w:spacing w:val="-3"/>
          <w:lang w:val="es-ES_tradnl"/>
        </w:rPr>
        <w:tab/>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que se vote, nosotros estamos con el tratamiento conforme al orden del día hoy.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Voy a llevar 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el aplazamiento, se servirán votar positivo y los que estén en contra, votarán negativo para el tratamiento en el día de hoy.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Vamos a volver a votar.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el tratamiento en el día de hoy, se servirán votar positivo y los que estén por el aplazamiento, votarán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Dario Monges.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DARIO MONGES ESPINOLA: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funciona el equipo y no registro mi voto, y mi voto es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Vamos otra vez al voto.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Positivo el aplazamiento, negativo tratamiento hoy.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aplazado por 8 días.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AUMENTA PENSION GRACIABLE A LA SEÑORA EPIFANIA ODILA CABRAL VIUDA DE CANO"</w:t>
      </w:r>
      <w:r>
        <w:rPr>
          <w:rFonts w:ascii="Courier" w:hAnsi="Courier" w:cs="Courier"/>
          <w:i/>
          <w:iCs/>
          <w:spacing w:val="-3"/>
          <w:lang w:val="es-ES_tradnl"/>
        </w:rPr>
        <w:t>, aprobado por la Cámara de Senadores y remitido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1.108, la Comisión de Presupuesto uno por un lado por la aprobación con modificaciones y otra sin modificación.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Quiñónez.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Proyecto de Ley que aumenta pensión graciable a la señora Epifania Odila Cabral Viuda de Cano remitido por la Cámara de Senadores </w:t>
      </w:r>
      <w:r>
        <w:rPr>
          <w:rFonts w:ascii="Courier" w:hAnsi="Courier" w:cs="Courier"/>
          <w:i/>
          <w:iCs/>
          <w:spacing w:val="-3"/>
          <w:lang w:val="es-ES_tradnl"/>
        </w:rPr>
        <w:lastRenderedPageBreak/>
        <w:t>con Mensaje N</w:t>
      </w:r>
      <w:r>
        <w:rPr>
          <w:rFonts w:ascii="Courier" w:hAnsi="Courier" w:cs="Courier"/>
          <w:i/>
          <w:iCs/>
          <w:spacing w:val="-3"/>
          <w:lang w:val="es-ES_tradnl"/>
        </w:rPr>
        <w:sym w:font="Symbol" w:char="F0B0"/>
      </w:r>
      <w:r>
        <w:rPr>
          <w:rFonts w:ascii="Courier" w:hAnsi="Courier" w:cs="Courier"/>
          <w:i/>
          <w:iCs/>
          <w:spacing w:val="-3"/>
          <w:lang w:val="es-ES_tradnl"/>
        </w:rPr>
        <w:t xml:space="preserve"> 1.108 presentado por el Senador Carlos Ramírez Montalbeti, el monto solicitado es de 1.000.000 de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señora Epifania, actualmente esta cobrando una pensión de 250.000 guaraníes, la comisión ha dictado dos dictámenes, uno por la aprobación sin modificaciones y segundo la aprobación con modificaciones dándole 500.000 de guaraníes, queda a cargo de la Plenaria.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xml:space="preserve">.- Aumentase pensión graciable a Gs. 1.000.000 (GUARANIES UN MILLON), mensuales a favor de la señora Epifania Odila Cabral Viuda de Cano esposa de Edmidio Cano Yegros luchador por la democracia.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otro proyecto es por 500.000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la mayoría, se servirán votar positivo y los que estén por la minoría, votarán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Mayoría, 1.000.000 de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Los fondos a ser transferidos para ser efectiva la pensión dispuesta en esta Ley serán proveídos por la Dirección General del Tesoro a la Dirección Jubilaciones y Pensiones dependiente de la Subsecretaria de Estado de Administración Financiera del Ministerio de Hacienda conforme al codigo presupuestario vigente.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3</w:t>
      </w:r>
      <w:r>
        <w:rPr>
          <w:rFonts w:ascii="Courier" w:hAnsi="Courier" w:cs="Courier"/>
          <w:i/>
          <w:iCs/>
          <w:spacing w:val="-3"/>
          <w:lang w:val="es-ES_tradnl"/>
        </w:rPr>
        <w:sym w:font="Symbol" w:char="F0B0"/>
      </w:r>
      <w:r>
        <w:rPr>
          <w:rFonts w:ascii="Courier" w:hAnsi="Courier" w:cs="Courier"/>
          <w:i/>
          <w:iCs/>
          <w:spacing w:val="-3"/>
          <w:lang w:val="es-ES_tradnl"/>
        </w:rPr>
        <w:t>.- La beneficiaria de esta pensión graciable no podrá acogerse a otros beneficios jubilatarios.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4</w:t>
      </w:r>
      <w:r>
        <w:rPr>
          <w:rFonts w:ascii="Courier" w:hAnsi="Courier" w:cs="Courier"/>
          <w:i/>
          <w:iCs/>
          <w:spacing w:val="-3"/>
          <w:lang w:val="es-ES_tradnl"/>
        </w:rPr>
        <w:sym w:font="Symbol" w:char="F0B0"/>
      </w:r>
      <w:r>
        <w:rPr>
          <w:rFonts w:ascii="Courier" w:hAnsi="Courier" w:cs="Courier"/>
          <w:i/>
          <w:iCs/>
          <w:spacing w:val="-3"/>
          <w:lang w:val="es-ES_tradnl"/>
        </w:rPr>
        <w:t>.- Derogase el Artículo 92 de la Ley N</w:t>
      </w:r>
      <w:r>
        <w:rPr>
          <w:rFonts w:ascii="Courier" w:hAnsi="Courier" w:cs="Courier"/>
          <w:i/>
          <w:iCs/>
          <w:spacing w:val="-3"/>
          <w:lang w:val="es-ES_tradnl"/>
        </w:rPr>
        <w:sym w:font="Symbol" w:char="F0B0"/>
      </w:r>
      <w:r>
        <w:rPr>
          <w:rFonts w:ascii="Courier" w:hAnsi="Courier" w:cs="Courier"/>
          <w:i/>
          <w:iCs/>
          <w:spacing w:val="-3"/>
          <w:lang w:val="es-ES_tradnl"/>
        </w:rPr>
        <w:t xml:space="preserve"> 129/91.</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sancionado.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Poder Ejecutivo.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CREA EL MUNICIPIO DE GUARAPAY, EN EL DEPARTAMENTO DE ITAPUA Y UNA MUNICIPALIDAD CON ASIENTO EN EL PUEBLO KRESBURGOS"</w:t>
      </w:r>
      <w:r>
        <w:rPr>
          <w:rFonts w:ascii="Courier" w:hAnsi="Courier" w:cs="Courier"/>
          <w:i/>
          <w:iCs/>
          <w:spacing w:val="-3"/>
          <w:lang w:val="es-ES_tradnl"/>
        </w:rPr>
        <w:t>, rechazado por la Cámara de Senadores y remitido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1.111, la Comisión de Asuntos Municipales y Departamentales aboga en mayoría por la ratificación y en minoría por el rechazo por del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de la creación del Municipio de Guarapay en el Departamento de Itapua ha sido tratado en su momento por este Plenario en el que recuerdo habíamos aprobado por unanimidad e inexplicablemente se dio el rechazo en el Senado, pero no obstante quisiéramos hacer algunas consideraciones en relación al tema para que los colegas puedan tener algunas información de lo que eventualmente podría ser el nuevo municipio de Guarapay en el Departamento de Itapua y en ese sentido mencionar que el futuro territorio del municipio linda en el extremo noreste con la ruta nacional N</w:t>
      </w:r>
      <w:r>
        <w:rPr>
          <w:rFonts w:ascii="Courier" w:hAnsi="Courier" w:cs="Courier"/>
          <w:i/>
          <w:iCs/>
          <w:spacing w:val="-3"/>
          <w:lang w:val="es-ES_tradnl"/>
        </w:rPr>
        <w:sym w:font="Symbol" w:char="F0B0"/>
      </w:r>
      <w:r>
        <w:rPr>
          <w:rFonts w:ascii="Courier" w:hAnsi="Courier" w:cs="Courier"/>
          <w:i/>
          <w:iCs/>
          <w:spacing w:val="-3"/>
          <w:lang w:val="es-ES_tradnl"/>
        </w:rPr>
        <w:t xml:space="preserve"> 6 que une las ciudades de Encarnación con Ciudad del Este es un importante polo de desarrollo en el extremo sur del Departamento de Itapua con característica agro ecológica que hacen un municipio bastante sustentable en ese aspecto, en el aspecto de la estructuración territorio poblacional tenemos que mencionar de que actualmente unidas a las localidades en el futuro podrían conformar el futuro municipio se encuentran algunas como maestro Fermín, Tirol, Km 32, Km 20, etc, en que en su conjunto hacen alrededor de 6.500 habitantes, también es importante mencionar de que existen importantes industrias en la zonas como el caso de Frutica que es una empresa que da trabajos a muchos compatriotas con alta responsabilidad social, tenemos también el caso de Kimexs cuyo desempeño genera un empleo en forma directa e indirecta a más de 1.500 familias, dentro de esto se encuentra la ciudad de Kresburgos que sería la capital del futuro municipio de aprobarse el mismo y tiene una extensión de 70 hectáreas y esta proyectada en una perspectiva de crecimiento a 20 años cuando la población aproximada sea alrededor....</w:t>
      </w:r>
    </w:p>
    <w:p w:rsidR="00992C05" w:rsidRDefault="00992C05">
      <w:pPr>
        <w:tabs>
          <w:tab w:val="left" w:pos="-720"/>
        </w:tabs>
        <w:suppressAutoHyphens/>
        <w:spacing w:line="360" w:lineRule="atLeast"/>
        <w:jc w:val="both"/>
        <w:rPr>
          <w:rFonts w:ascii="Courier" w:hAnsi="Courier" w:cs="Courier"/>
          <w:i/>
          <w:iCs/>
          <w:spacing w:val="-3"/>
          <w:lang w:val="es-ES_tradnl"/>
        </w:rPr>
      </w:pPr>
    </w:p>
    <w:p w:rsidR="00992C05" w:rsidRDefault="00992C05">
      <w:pPr>
        <w:tabs>
          <w:tab w:val="left" w:pos="-720"/>
        </w:tabs>
        <w:suppressAutoHyphens/>
        <w:spacing w:line="360" w:lineRule="atLeast"/>
        <w:jc w:val="both"/>
        <w:rPr>
          <w:rFonts w:ascii="Courier" w:hAnsi="Courier" w:cs="Courier"/>
          <w:i/>
          <w:iCs/>
          <w:spacing w:val="-3"/>
          <w:lang w:val="es-ES_tradnl"/>
        </w:rPr>
      </w:pP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LADO 5</w:t>
      </w:r>
    </w:p>
    <w:p w:rsidR="00992C05" w:rsidRDefault="00992C05">
      <w:pPr>
        <w:tabs>
          <w:tab w:val="center" w:pos="4653"/>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xml:space="preserve">VERIFICAR, CONTROLAR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....Es un presupuesto, primero porque no se muestra competencia. Y ahí ya hemos escuchado las multiples falencias, los errores que se estarían cometiendo.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Señor Presidente, apelo a la conciencia, a la seriedad de los colegas Diputados y Diputadas, para que aprobemos la creación de la Universidad y como corresponde que el Ministerio de Hacienda con las nuevas autoridades de la Universidad Nacional de Concepción elaboren el presupuesto, Señor Presidente y con mucho gusto vamos a acompañar ese trabajo complementario.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Esa es la posición de la bancada y que creemos que es lo que corresponde, Señor Presidente y estimados colegas.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Florentin.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Creo que esto se divide en dos partes, la creación de la Universidad Nacional de Concepción aparentemente no tiene ninguna objeción.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parte presupuestaria con iniciativa parlamentaria como menciono el colega que me antecedió en el uso de la palabra, aparentemente merece algún tipo de observación.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recuerden que hace pocas semanas a la Comisión de Verdad y Justicia le hemos asignado fondo de Fuente 10, por iniciativa parlamentaria y nadie se acordó ahí de que tenía que venir de Hacienda la propuesta.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Entonces, si queremos ser consecuente con un criterio deberíamos ser lo siempre respetando un principio. Por eso es que nosotros creemos que aprobar solamente la creación de la universidad y remitirnos al presupuesto 2008, creo que es frustrar muchas ilusiones de amplios sectores de la población que quieren su propia casa de estudios superiores en Concepción.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 Señor Presidente, que nosotros estamos acompañando y se ha trabajado muy responsablemente en la reformulación de este presupuesto, respetando primero los niveles de remuneración existentes en las universidades del interior.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segundo en cuento se refiere en la utilización de los recursos generados de Fuente 30 por los aranceles y otros. Se ha respetado estrictamente lo que la propia universidad a presentado en la Cámara de Senadores en su oportunidad y que Senadores ignoro.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Entonces, el trabajo que estamos presentando hoy a través de la Comisión de Presupuesto reúne todas las condiciones de seriedad y apelo al sentimiento de los colegas para aprobarlo así como se ha dictaminado.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Dario Monges.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DARIO MONGES ESPINOLA: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un tema demasiado importante porque habla este Proyecto de Ley de Educación Superior. Y es importante que los departamentos que creen que tienen las condiciones y una población habida de una formación superior, que el Parlamento Nacional vaya posibilitando esas expectativas y se concreten universidades que sean recinto de la formación intelectual de jóvenes que en el mañana puedan representar aportes significativos a la vida Nacional.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es importante señalar que este Proyecto de Ley todos creemos de que debemos de dar la posibilidad al Departamento de Concepción, un departamento postergado y un departamento que viene reclamando hace muchos tiempo la creación de la Universidad Nacional de Concepción de que lo hagamos.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embargo, considero, Señor Presidente, Honorable Cámara de que no podemos hacer en forma de combo como viene este Proyecto de Ley, en el sentido de que aún no se esta aprobando la Universidad Nacional de Concepción y ya viene con un presupuesto correspondiente.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de donde viene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Viene del Senado o ustedes se plantean apreciados colegas, de que si en Diputados se genera un proyecto de esta naturaleza el Senado nos acompañaría.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Considero, Señor Presidente, de que debemos de apoyar la creación de la Universidad Nacional de Concepción, sin embargo considero de que no se puede aún contemplar el presupuesto por una cuestión de técnica legislativa.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 será que esta Universidad ya viene funcionando o será de que se va precipitar los acontecimientos y vamos a estar implementando casas de estudios de formación superior que no tenga el perfil que requiere una formación superior.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Porque no hacemos bien las cosas, aprobamos la universidad y consecuentemente se pueda solicitar el pedido correspondiente presupuestario para que finalmente cuente con los recursos para el funcionamiento correspondiente.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Concretamente quiero señalar de que acompañamos la creación de la Universidad Nacional de Concepción, sin embargo hemos firmado un dictamen de que modifica no contando aún con el presupuesto y con </w:t>
      </w:r>
      <w:r>
        <w:rPr>
          <w:rFonts w:ascii="Courier" w:hAnsi="Courier" w:cs="Courier"/>
          <w:i/>
          <w:iCs/>
          <w:spacing w:val="-3"/>
          <w:lang w:val="es-ES_tradnl"/>
        </w:rPr>
        <w:lastRenderedPageBreak/>
        <w:t>el compromiso de que por el procedimiento correspondiente acompañemos posteriormente la creación del presupuesto de la universidad que haga funcionar la institución mencionada.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Quiñonez.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los efectos de apoyar lo que ha dictaminado en mayoría la Comisión de Presupuesto. Hay que pensar que estos jóvenes de la zona norte están esperando para inscribirse y comenzar a funcionar la universidad.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el momento en que la universidad comienza a ser las inscripciones pertinentes para los cursillos ya tienen su ingreso de Fuente 30 y si no le damos el presupuesto, ni su propia plata no podrá utilizar.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apelo a los compañeros colegas que aprobemos y que estos jóvenes no se trunquen este año de ir a la universidad de la zona norte del país.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Benjamin Maciel Pasotti.</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Quiero llamar la atención a los colegas en este sentido. En primer termino hay que entender que esta es una media sanción aprobado por el Senado, no es un error inicial de la Cámara de Diputados.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es una iniciativa que proviene de la Cámara de Diputados, por tanto aquello de que estamos inclumpliendo la Ley no es nuestra en este caso. Y no es la primera vez, los Senadores cuando se les antoja nos envían iniciativas propias y aquí no se reclama.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nosotros a partir del año pasado la Cámara de Diputados ha generado iniciativas en materia presupuestaria, pero históricamente el Senado ha hecho siempre esto.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Pero como son Senadores, entonces, no nos damos cuenta y parece que somos masoquistas que nos autoflagelamos y nos olvidamos que su origen tiene en el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deslindo la responsabilidad de la Cámara en este tema. Nosotros tenemos que dar solución a este tema o se rechaza el total o se aprueba el total.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otra parte, Señor Presidente, no es que vamos a dar presupuesto antes de la creación, al tiempo de crear también otorgamos presupuesto.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 una cuestión que va paralela simplemente. Es cierto debiera </w:t>
      </w:r>
      <w:r>
        <w:rPr>
          <w:rFonts w:ascii="Courier" w:hAnsi="Courier" w:cs="Courier"/>
          <w:i/>
          <w:iCs/>
          <w:spacing w:val="-3"/>
          <w:lang w:val="es-ES_tradnl"/>
        </w:rPr>
        <w:lastRenderedPageBreak/>
        <w:t>haber sido el procedimiento correcto, crear la universidad y que el año que viene se presupueste.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aquí hay una cuestión de un pedido muy especial del colegas de la zona. Y no sé voy a dejarlo al Diputado de Concepción que nos explique bien, pero creo que en primer termino la comisión de Educación ya ha analizado y nos dice en un dictamen que todas las condiciones tecnicas elegidas están comprobadas de modo que el funcionamiento de la universidad no corre riesgo de que no este enmarcado centro de las exigencias mínimas.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si mal no estoy informado, pero voy a dejar que el Diputado de la zona nos confirme, esta universidad de hecho está funcionando de alguna manera.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 modo que la cuestión y la urgencia a parte de esa misma base. Y además hemos corregido ya los problemas presupuestarios y a ello se ha allanado la gente que están defendiendo, la gente de la zona en el sentido de nivelar los niveles, los rubros pertinentes a los universidad del interior y hemos corregido algo fundamental que no se previsionaba que es la de autorizar los gastos o la utilización de los recursos que provengan de recursos propios que van a ser destinados para sostener y mantener los servicios básicos insumos, combustibles, viáticos o sea todos lo que representa y que son inherentes a un presupuestos, al funcionamiento del presupuesto de una universidad.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tanto me ratifico y solicito a los colegas que acompañen el dictamen de la Comisión de Hacienda y Presupuesto se le de sanción a la creación de la universidad y la parte presupuestaria vuelva, las modificaciones van al Senado a los efectos que allí puedan ellos también adherirse a nuestro dictamen.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Magdaleno Silva.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MAGDALENO SILVA DAVALOS: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Una vez quiero solicitar a los colegas parlamentarios el apoyo a esta creación no hay ningún problema todos están de acuerdo.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es un error que provino del Senado, y que hemos escuchado las aclaraciones del Presidente de la Comisión de Hacienda y Presupuesto y creo que se ajusta a la verdad y se va corregir con esa modificación,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Y está universidad esta funcionando en Concepción, funciona pero como filial de la Universidad Nacional de Encarnación. Por lo tanto no va haber drama incluso ya hay postulante hicieron ya su examen de ingreso varios jóvenes y si dejamos sin rubro este año, creo que vamos a perjudicar a muchos jóvenes están deseosos de estudiar y de </w:t>
      </w:r>
      <w:r>
        <w:rPr>
          <w:rFonts w:ascii="Courier" w:hAnsi="Courier" w:cs="Courier"/>
          <w:i/>
          <w:iCs/>
          <w:spacing w:val="-3"/>
          <w:lang w:val="es-ES_tradnl"/>
        </w:rPr>
        <w:lastRenderedPageBreak/>
        <w:t>seguir la carrera universitaria,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como Diputado del Departamento de Concepción solicito una atención especial a este proyecto. El error fue subsanado a través de un dictamen de la Comisión de Hacienda y Presupuesto, por lo solicito y apelo a la buena conciencia de mis queridos colegas parlamentarios y especialmente al Colega Dario Monges por esta vez sino podemos aprobar la universidad tan anhelada en mi Departamento de Concepción.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Manuel Del Puerto.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Estimados colegas: Algunas precisiones, en primer lugar nosotros no podemos persistir o ratificar un error de la Cámara de origen, justamente por eso somos Cámara revisora, en este caso.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nuestra obligación es corregir lo que esta mal.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Entonces, yo también apelo a los colegas y reitero, que en estricta técnica legislativa lo primero que tenemos que hacer es aprobar la creación de la universidad.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hay una nimidad para ello, no hay ningún problema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Otra aclaración, para una ampliación presupuestaria, Señor Presidente, hay tiempo de presentación por parte del Poder Ejecutivo hasta el 31 de julio, por lo tanto tenemos de sobra tiempo y no confundir a la gente al decir que el ejercicio 2007 ya va estar con esto frustrado.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Entonces, seamos precisos, seamos claros y seamos justos en el tratamiento de un proyecto tan importante,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Tampoco hay problemas, él Colega del Departamento de Concepción nos acaba de aclarar que las carreras están funcionando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como filiales de la Universidad Nacional de Itapúa, no hay ningún impedimento que sigan hasta que hagamos bien las cosas, hasta que salga la Ley correspondiente y luego le votemos con muchos gusto con la urgencia del caso de su presupuesto,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tiene dos articulos nada más, el primer articulo que crea la universidad y el segundo articulo la ampliación presupuestaria, la dotación de presupuesto.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Por lo tanto esta Cámara perfectamente puede modificar este articulo aprobado solamente el primer articulo y devolviendo al Senado, creo que estamos en condiciones y a tiempo, Señor Presidente, de corregir un error y de enviarles un mensaje a los Senadores que tanto reclamamos acá de que esta Cámara no va permitir un error de esa magnitud y que hagan bien su tarea, porque de lo contrario vamos </w:t>
      </w:r>
      <w:r>
        <w:rPr>
          <w:rFonts w:ascii="Courier" w:hAnsi="Courier" w:cs="Courier"/>
          <w:i/>
          <w:iCs/>
          <w:spacing w:val="-3"/>
          <w:lang w:val="es-ES_tradnl"/>
        </w:rPr>
        <w:lastRenderedPageBreak/>
        <w:t>a estar bailando al ritmo de ellos, que yo no lo estoy reclamando sino que varios colegas que han hecho uso de palabra.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Señor Presidente, ratificamos nuestra posición de apoyar firmemente la creación de la universidad, pero no podemos acompañar una excepción legal; en otros términos más claros una violación de la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Florentin.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Si, para una precisión,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Universidad Nacional de Itapúa, la única filial que tiene en Concepción es la Facultad de Medicina, y no esta afectada por este proyecto de ninguna manera.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creación de las 3 facultades que se prevé en este proyecto es totalmente independiente de la Universidad Nacional de Itapúa,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ese es el primer punto.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segundo punto es si tenemos iniciativa legislativa para dotar de presupuesto a una institución ? Y Yo pienso que si, Señor Presidente, hay numerosos precedentes en ese sentido y los Senadores saben, y en virtud de esos precedentes están enviándonos este proyecto.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Repito hace pocas semanas aquí hemos aprobado una ampliación presupuestaria a la Comisión de Verdad y Justicia generada en la Cámara de Senadores por muchos mayor cantidad de dinero que estos 1.400.000 que van ir destinados a la educación.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Señor Presidente, el mismo cuerpo legal incorpora  un articulo de la excepción de la Ley 1535 para este caso como se han hechos en otras oportunidades.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estamos reivindicando un principio Constitucional de que nuestra Cámara tiene capacidad de originar leyes, incluso presupuestarias al margen y con la salvedad de la Ley 1535.</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Ya se han hecho en otras oportunidad y lo hemos hecho apenas hace pocas semanas con el ejemplo qué acabo de citar.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Señor Presidente, creo que nos llenamos de expresiones de buena voluntad de crear una universidad, pero nos negamos de darle los recursos para que la universidad funcione.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Señor Presidente, nosotros insistimos en que se apruebe este proyecto que fue revisado totalmente por la Comisión de Presupuesto.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DIPUTADO MARIO MOREL PINTOS:</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Distinguidos colegas: Este proyecto ya fue aplazado su estudio por 8 días y creo que ya fue analizado adecuadamente.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quiero hacer una pequeña reflexión con referencia a lo manifestado por los distinguidos colegas.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Cuestionamos a veces nosotros las actitudes de los Senadores, cuando aparentemente quieren imponernos determinadas situaciones. Sin embargo en este caso especial y muy particular estamos tratando nada más y nada menos que la creación de una universidad para una ciudad tan cara a nuestros sentimientos como es Concepción.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que siempre estamos reclamando al Estado Paraguayo, a nosotros mismos que escuchemos de alguna manera algunas inquietudes algunas quejas que existen, tantas necesidades tienen estos compatriotas nuestros de hacia el norte.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en ese sentimiento me permito ilustres colegas solicitar también la aprobación de este proyecto. Nosotros no podemos perjudicar a tantos jóvenes que no tienen nada que ver con nuestro acierto o desacierto y que están hace rato en la filial Nacional de Concepción estudiando.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hoy nos están reclamando a través de una Ley para que aprobemos esta creación con su respectivo presupuesto. Fue muy claro y contundente el colega Florentin cuando expreso de que en otros momentos hemos aceptado acá presupuestos pero muchos más elevados para instituciones de otra índole.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embargo esto es para educación señores, distinguidos colegas, esto es para formación de jóvenes que necesitan realmente que en su pago, en su pueblo, en su terruño le brindemos la posibilidad de que se forjen, se formen como profesionales universitarios.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este es el momento que tenemos que aprovechar, porque la mezquindad con esta situación, si existe esa posibilidad hagamos ahora señores, no hay porque estar prolongando mas esta agonía.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 que hoy seria factible de que aprobemos la parte oficial o protocolar de la creación y sin embargo prolonguemos de darle el rubro correspondiente.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porque no hacerlo ahora si podemos, y si existe la posibilidad de dar de ese rubro a esta nueva universidad. Con estos fundamentos, Señor Presidente, distinguidos colegas insto a que apoyemos la aprobación de esta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Tenemos dos dictámenes, en particular la mayoría incluye el presupuesto, la minoría solamente la creación de la universidad.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Quienes estén por el dictamen en mayoría votaran positivo, quienes estén por el dictamen de la minoría, votaran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el dictamen en mayoría.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Secretaria se da lectura a dicho dictamen.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 Crease la Universidad Nacional de Concepción, entidad pública que adecuara sus funcionamiento a las normas establecidas en la Ley Nº136/93 de Universidades, modificada por la Ley Nº 2529/06.</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Art.2º.- Ampliase la estimación de los ingresos de la Administración Central a Tesorería Nacional y Ministerio de Educación y Cultura, correspondiente al Ejercicio Fiscal 2007, por la suma total de 1.000.420.806.953 guaraníes, conforme al anexo que se adjunta y forma parte de esta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Art.3º.- Ampliase la estimación de los ingresos de las entidades descentralizadas Universidad Nacional de Concepción correspondiente al Ejercicio Fiscal 2007 por la suma total de 1.000.792.054.953 conforme al anexo que se adjunta y forma parte de esta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Art.4º.- Apruebase la ampliación de los gastos de la Administración Central Ministerio de Educación y Cultura, correspondiente al Ejercicio Fiscal 2007 por la suma total 1.000.420.806.953 guaranies conforme al anexo que se adjunta y forma parte de esta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5º.- Apruebase la ampliación de los gastos y del anexo de remuneración del personal de las entidades descentralizadas Universidad Nacional de Concepción correspondiente al Ejercicio Fiscal 2007, por la suma total de 1.000.792.054.953 guaraníes conforme al anexo que se adjunta y forma parte de esta Ley.</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Art.6º.- La ampliación presupuestario autorizada por la presente disposición legal será en caracter de excepción a lo establecido en los Articulo 14, 15, y 17 de la Ley 3148/06.</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Art.7º.- Autorizase al Ministerio de Hacienda la adecuación de códigos, conceptos y la programación de montos consignados en los anexos y detalles de la presente de acuerdo al clasificador presupuestario vigente, a las tecnicas de programación ingresos, gastos y financiamientos al solo efecto de la correcta registración e imputación, y/o ejecución presupuestaria.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con modificaciones, vuelve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MODIFICA LOS ARTICULOS 106, 170, 246, 247, 248 Y 258 Y DE LA LEY Nº 834/96 QUE ESTABLECE EL CODIGO ELECTORAL PARAGUAYO"</w:t>
      </w:r>
      <w:r>
        <w:rPr>
          <w:rFonts w:ascii="Courier" w:hAnsi="Courier" w:cs="Courier"/>
          <w:i/>
          <w:iCs/>
          <w:spacing w:val="-3"/>
          <w:lang w:val="es-ES_tradnl"/>
        </w:rPr>
        <w:t xml:space="preserve"> Aprobado por la Cámara de Senadores y remitido con Mensaje Nº 1207. Dictamen favorable de la Comisión de Legislación y Codificación.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Armin Diez Pérez.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es un Proyecto de Ley que modifica algunos articulos del </w:t>
      </w:r>
      <w:r>
        <w:rPr>
          <w:rFonts w:ascii="Courier" w:hAnsi="Courier" w:cs="Courier"/>
          <w:i/>
          <w:iCs/>
          <w:spacing w:val="-3"/>
          <w:lang w:val="es-ES_tradnl"/>
        </w:rPr>
        <w:lastRenderedPageBreak/>
        <w:t>Codigo Electoral Paraguayo y consiste en la incorporación de los parlamentarios del Mercosur al regimen electoral paraguayo.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Ensartándolos en el Registro Cívico Permanente, ensartándolos en el registro cívico permanente conforme al Articulo 106, donde se modifica también se incorpora al capitulo correspondiente a elecciones de Senadores y Diputados a los parlamentarios del Mercosur, la forma de elegibilidad de acuerdo a las modificaciones de los Articulos 246 y 247 y en forma simultanea a elecciones generales, salvo lo que pudiera surgir.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síntesis, Señor Presidente, lo que con este proyecto se pretende es sencillamente incorporar, repito a los parlamentarios del Mercosur al sistema y al regimen electoral paraguayo.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Por lo que en la Comisión de Legislación hemos dado dictamen favorable.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 de Legislación y Codificación que aconseja aprobar el mencionado proyecto.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 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 y en particular pues consta de un solo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sancionado.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Poder Ejecutivo.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MODIFICA LOS ARTICULOS 5º, 8º, 15, 22, 25 Y 26 DE LA LEY 2857/06 QUE UNIFICA, MODIFICA Y AMPLIA LAS LEYES QUE RIGEN EL FONDO DE JUBILACIONES Y PENSIONES PARA MIEMBROS DEL PODER LEGISLATIVO DE LA NACION CREADO POR LA LEY 842/80"</w:t>
      </w:r>
      <w:r>
        <w:rPr>
          <w:rFonts w:ascii="Courier" w:hAnsi="Courier" w:cs="Courier"/>
          <w:i/>
          <w:iCs/>
          <w:spacing w:val="-3"/>
          <w:lang w:val="es-ES_tradnl"/>
        </w:rPr>
        <w:t xml:space="preserve"> Aprobado por la Cámara de Senadores y remitido con Mensaje Nº 1205 dictaminado por la Comisión de Presupuesto aconsejando en mayoría su aprobación. También la Comisión de Legislación y Codificación aboga por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Armin Diez.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Igual que el proyecto anterior con las modificaciones de esta Ley, lo que estamos es incorporar a los miembros del parlamento del Mercosur al sistema jubilatorio vigente para los parlamentarios y adherentes al sistema de jubilaciones y pensiones del Poder Legislativo Paraguayo, por lo que en la Comisión de Legislación de la misma forma hemos dictaminado a favor.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Francisco Rivas.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FRANCISCO JOSE RIVAS ALMADA: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Estimados colegas: Es para solicitar la postergación del estudio de este Proyecto de Ley por los motivos financieros, porque como también corresponde a la Caja de Jubilaciones la incorporación de estos nuevos asociados, vamos a tener dentro de 8 a 10 días un estudio general de lo que va afectar, que creo va ser positivamente la parte financiera.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solicito por 15 días el aplazamiento de este Proyecto de Ley,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Hay un pedido de aplazamiento por 15 días.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Armín Diez Perez.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Me allano al planteamiento del colega,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aplazado por 15 días.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DESAFECTA DEL DOMINIO PUBLICO MUNICIPAL Y AUTORIZA A LA MUNICIPALIDAD DE ÑEEMBY A TRANSFERIR A TITULO ONEROSO A FAVOR DE SUS ACTUALES OCUPANTES UN INMUEBLE FINCA Nº 17123 UBICADO EN EL BARRIO MBOCAYATY DEL CITADO MUNICIPIO"</w:t>
      </w:r>
      <w:r>
        <w:rPr>
          <w:rFonts w:ascii="Courier" w:hAnsi="Courier" w:cs="Courier"/>
          <w:i/>
          <w:iCs/>
          <w:spacing w:val="-3"/>
          <w:lang w:val="es-ES_tradnl"/>
        </w:rPr>
        <w:t xml:space="preserve"> Presentado por el Diputado Eduardo Vera Bejarano, y dictaminado por la Comisión de Asuntos Municipales y Departamentales que aconseja en mayoría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Armín Diez Perez, 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Señor Presidente, no soy vocero en este punto.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la Diputada Nacional Blanca Lila Mignarro.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MARIA BLANCA LILA MIGNARRO DE GONZALEZ: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es una desafectación del dominio público Municipal y autoriza a la Municipalidad de Ñeemby a transferir a titulo oneroso a favor de sus actuales ocupantes un inmueble individualizado como Finca Nº 17123 ubicado en el Barrio Mbocayaty del citado municipio.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El inmueble tiene un tiempo aproximado de ocupación de 13 años, esta ocupado por 8 familias, cada familia tiene 3 a 10 personas, tienen </w:t>
      </w:r>
      <w:r>
        <w:rPr>
          <w:rFonts w:ascii="Courier" w:hAnsi="Courier" w:cs="Courier"/>
          <w:i/>
          <w:iCs/>
          <w:spacing w:val="-3"/>
          <w:lang w:val="es-ES_tradnl"/>
        </w:rPr>
        <w:lastRenderedPageBreak/>
        <w:t>servicio de agua potable y energía eléctrica, la mayoría tiene viviendas construidas con materiales cocidos.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Reúnen las condiciones y la Comisión de Asuntos Municipales por mayoría aconseja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 Desafectase del dominio público municipal y autoriza a la Municipalidad de Ñeemby a transferir a titulo oneroso a favor de sus actuales ocupantes un inmueble individualizado como Finca Nº 17123, Distrito de Ñeemby dejado en concepto de plaza y edificios públicos en el loteamiento realizado por la Cooperativa Ñande Tava Limitada. Inscripto en la Dirección General de los Registros Públicos bajo el Nº 1 al Folio 1 y siguientes del 28 de Enero de 1997: Ubicado en el Barrio Mbocayaty del citado municipio. Cuya dimensiones y linderos son los siguientes.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La suma obtenida por la venta del inmueble individualizado en el Articulo 1º de la presente Ley será destinada exclusivamente para la adquisición de otro inmueble para espacio verde o plaza.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DESAFECTA DEL DOMINIO PUBLICO MUNICIPAL Y AUTORIZA A LA MUNICIPALIDAD DE CIUDAD DEL ESTE A TRANSFERIR A TITULO GRATUITO A FAVOR DEL ESTADO PARAGUAYO, MINISTERIO DE EDUCACION Y CULTURA UN INMUEBLE PARTE DE LA FINCA Nº 16165 DEL BARRIO LAS CARMELITAS DEL CITADO MUNICIPIO ASIENTO DE LA ESCUELA BASICA "LAS CARMELITAS"</w:t>
      </w:r>
      <w:r>
        <w:rPr>
          <w:rFonts w:ascii="Courier" w:hAnsi="Courier" w:cs="Courier"/>
          <w:i/>
          <w:iCs/>
          <w:spacing w:val="-3"/>
          <w:lang w:val="es-ES_tradnl"/>
        </w:rPr>
        <w:t xml:space="preserve"> Presentado por el Diputado Simón Benitez Ortiz y dictaminado por la Comisión de Asuntos Municipales y Departamentales que aconseja en mayoría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 y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Pues consta de un solo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que pretende desafectar un predio, parte de la Finca Nº 16165 del Barrio de las Carmelitas del Municipio del Ciudad del Este, actualmente esta ocupada por una escuela, desde el año 97" esta ocupado el mismo. Y alberga alrededor de 190 alumnos, de la comunidad, funciona hasta el 6º grado en los turnos mañana y tarde y cuenta con 7 aulas.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motivo de la misma obedece a que la comunidad escolar a crecido y se hace prácticamente imposible seguir con la posibilidad de poder construir más aulas sin que se regularice la situación del mismo, motivo por el cual la comisión se ha constituido en el lugar y como reúne todos los requisitos se ha dictaminado a favor del mismo,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los efectos de apoyar la aprobación de este Proyecto de Ley, que se va hacer justicia con la Escuela Carmelitas de Ciudad del Este, porque es una escuela que esa asentada en ese lugar hace más de 10 años. Tiene muchisimos alumnos y no puede crecer en la construcción de sus aulas por no poseer titulo de propiedad.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esto vamos a regularizar y facilitar a que la familia escolar de la Escuela Carmelitas pueda crecer.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Pido la aprobación a mis compañeros y a la Honorable Cámara.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en general y en particular pues consta de un solo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DESAFECTA DEL DOMINIO PUBLICO MUNICIPAL Y AUTORIZA A LA MUNICIPALIDAD DE LIMPIO A TRANSFERIR A TITULO GRATUITO A FAVOR DEL ESTADO PARAGUAYO, MINISTERIO DE EDUCACION Y CULTURA UN INMUEBLE PARTE DE LA FINCA 15791 UBICADO EN LA COMPAÑIA ISLA ARANDA DEL CITADO MUNICIPIO ASIENTO DE LA ESCUELA MARIA AUXILIADORA"</w:t>
      </w:r>
      <w:r>
        <w:rPr>
          <w:rFonts w:ascii="Courier" w:hAnsi="Courier" w:cs="Courier"/>
          <w:i/>
          <w:iCs/>
          <w:spacing w:val="-3"/>
          <w:lang w:val="es-ES_tradnl"/>
        </w:rPr>
        <w:t xml:space="preserve"> Presentado por los Diputados Blanca </w:t>
      </w:r>
      <w:r>
        <w:rPr>
          <w:rFonts w:ascii="Courier" w:hAnsi="Courier" w:cs="Courier"/>
          <w:i/>
          <w:iCs/>
          <w:spacing w:val="-3"/>
          <w:lang w:val="es-ES_tradnl"/>
        </w:rPr>
        <w:lastRenderedPageBreak/>
        <w:t>Lila Mignarro y dictaminado por la Comisión de Asuntos Municipales y Departamentales que aconseja en mayoría la aprobación modificaciones.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 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también el mismo sentido que el anterior necesita regularizar la situación teniendo en cuenta que es una escuelita en una zona por cierto bastante humilde. Actualmente cuentan con dos aulas solamente y tienen niños de escasos recursos que son los que mayoritariamente acuden a este escuela.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Entonces, verificamos que tengan todas las documentaciones pertinentes y hemos dictaminado a favor del mismo.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 y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CONCEDE PENSION GRACIABLE AL SEÑOR DIGNO ULLAON DOMILTOS"</w:t>
      </w:r>
      <w:r>
        <w:rPr>
          <w:rFonts w:ascii="Courier" w:hAnsi="Courier" w:cs="Courier"/>
          <w:i/>
          <w:iCs/>
          <w:spacing w:val="-3"/>
          <w:lang w:val="es-ES_tradnl"/>
        </w:rPr>
        <w:t xml:space="preserve"> Presentado por el Diputados Juan Jose Vazquez y dictaminado por la Comisión de Presupuesto que aconseja en minoría la aprobación con modificaciones.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Olga Ferreira de López.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No soy vocera, Señor Presidente, quería no más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Bueno, sobre este proyecto, Señor Presidente, estimados colegas, la Bancada ha estudiado minuciosamente y considera que no corresponde la pensión solicitada para esta persona.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Muchisimas 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Quienes estén por el dictamen votaran positivo, quienes estén por el rechazo votaran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 Concedese pensión graciable de guaraníes 700.000 mensuales a favor del Señor Digno Ullaon Domiltos.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Los fondos a ser transferidos para hacer efectiva la pensión dispuesta en esta Ley serán prevehidos por la Dirección General del Tesoro a la Dirección de Jubilaciones y Pensiones dependientes de la Sub Secretaria de Estado de Administración Financiera del Ministerio de Hacienda conforme al Código Presupuestario vigente.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Art.3º.- El beneficiario de esta pensión graciable no podrá acogerse a otros beneficios jubilatorios.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CONCEDE PENSION GRACIABLE AL SEÑOR ANICETO DEL VALLE"</w:t>
      </w:r>
      <w:r>
        <w:rPr>
          <w:rFonts w:ascii="Courier" w:hAnsi="Courier" w:cs="Courier"/>
          <w:i/>
          <w:iCs/>
          <w:spacing w:val="-3"/>
          <w:lang w:val="es-ES_tradnl"/>
        </w:rPr>
        <w:t xml:space="preserve"> Presentado por la Diputada Iris Rocío Gonzalez, dictaminado por la Comisión de Presupuesto aconsejando en minoría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que concede pensión graciable al Señor Aniceto del Valle, fue presentado por la Diputada Nacional Iris Rocío Gonzalez, monto solicitado de 1.000.000 de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Señor Aniceto del Valle es Artista Nacional folclorista, cuenta con 78 años de edad. La Comisión ha dictaminado sin modificaciones recomendando a la plenaria la aprobación de 1.000.000 de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 Concedese pensión graciable de guaraníes 1.000.000 (Un millón) mensuales a favor del señor Aniceto del Valle.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Los fondos a ser transferidos para ser efectiva la pensión dispuesta en esta Ley, serán provehidas por la Dirección General del Tesoro a la Dirección de Jubilaciones de Pensiones dependientes de la Sub Secretaria de Estado de Administración Financiera del Ministerio de Hacienda conforme al Codigo Presupuestario vigente.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Art.3º.- El beneficiario de esta pension graciable no podrá acogerse a otros beneficios jubilatorios.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AUMENTA PENSION GRACIABLE A LA SEÑORA GLADYS NELIDA RIVEROS DE MARTINEZ"</w:t>
      </w:r>
      <w:r>
        <w:rPr>
          <w:rFonts w:ascii="Courier" w:hAnsi="Courier" w:cs="Courier"/>
          <w:i/>
          <w:iCs/>
          <w:spacing w:val="-3"/>
          <w:lang w:val="es-ES_tradnl"/>
        </w:rPr>
        <w:t xml:space="preserve"> Presentado por el Diputado Benjamin Maciel Pasotti. Dictaminado por la Comisión de Presupuesto aconsejando en minoría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Olga Ferreira.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Si,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los mismos motivos creemos que no reúne las condiciones, tenemos que tener en cuenta que es una persona de 46 años de edad y también es cierto que cuenta con una pensión ya concedida como hija de un funcionario policial fallecido en actos de servicio.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Ahora están solicitando 1.000.000 de guaraníes, pero esta señora tiene 46 años, creo que es una persona con posibilidades de trabajar, porque no existen otros méritos que han acercado para un aumento.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Así que la bancada de Patria Querida se opone,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Benjamin </w:t>
      </w:r>
      <w:r>
        <w:rPr>
          <w:rFonts w:ascii="Courier" w:hAnsi="Courier" w:cs="Courier"/>
          <w:i/>
          <w:iCs/>
          <w:spacing w:val="-3"/>
          <w:lang w:val="es-ES_tradnl"/>
        </w:rPr>
        <w:lastRenderedPageBreak/>
        <w:t>Maciel Pasotti, proyectista.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un ajuste, no existe una Ley que obligue al Estado para que ordinariamente vaya ajustando las pensiones graciables y se esta haciendo con todos los que tienen pensión y han quedado desfasados en el tiempo.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Fíjense que tiene doscientos y algo de mil guaraníes, por algo el Congreso le otorgo esta pensión de por vida. Es hija de un policia que falleció en actos de defensa pública y tiene 250.000 guaraníes.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Deberíamos nosotros, el Congreso establecer o promulgar, sancionar una Ley, que obligue al Estado que haya un ajuste automático a estas pensiones.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Lo que aquí se esta haciendo es simplemente corregir algo que ya no sirve hoy para nada, por tanto como se hizo con tanta otra gente creo que merece también ajustarle a esta señora, que dicho sea de paso tiene hijos menores, es madre soltera, que quedo bajo la responsabilidad durante muchos años de los hermanos menores.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Ella fue papá y mamá de los hermanos menores, porque falleció el papá y enseguida falleció la mamá y quedo a cargo inclusive de los hermanos menores lo que le imposibilito estudiar, lo que imposibilito formarse para tener, digamos, probablemente una vida más digna y hoy no es que este bien.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Hay que entender los motivos y esa una justificación bastante fuerte. Esta señora no tuvo tiempo ni siquiera de ir a la universidad porque tuvo que hacerse cargo de la familia, de los hermanos menores para luego hacerse cargo también de sus propios hijos.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tanto solicito que se le haga el ajuste a 1.000.000 de guaraníes que corresponde en justicia,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Blanca Lila Mignarro.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MARIA BLANCA LILA MIGNARRO DE GONZALEZ: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todo respeto quiero decir a esta plenaria que el tema de las pensiones graciables tenemos que entender en su real dimensión. Las pensiones graciables tienen que ser concedidas como dice el reglamento de la Cámara de Diputados a las personas que hicieron algo por la patria, un gran literato, un gran artista, los excombatientes.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el caso que dice el Diputado preopinante es muy cierto, pero si tendríamos que dar pensiones graciables a todas las personas que no tienen preparación o que son pobres en el Paraguay, creo que vamos a dar pensiones graciables más o menos a 5.000.000. de habitantes, verdad.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Entonces, solamente por la equidad, no conozco a esta persona, sino que por la equidad y por no seguir aumentando el deficit en la Caja Fiscal, es que tendríamos que tener ciertos criterios para dar pensiones graciables, un aumento de 250.000 a 1.000.000 a una persona que no tiene el mérito necesario, no hizo lo necesario o lo meritorio por la Patria, no más me parece que estamos malgastando el dinero.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Tendríamos que buscar la forma de mejorar la calidad de vida de nuestra gente, mejorar la educación, porque con pensiones graciable no se solucione el problema, se soluciona el problema de una persona y los demás.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Benjamin Maciel.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Señor Presidente, no se le dio por pobre, se le dio porque la sociedad paraguaya expuso a su padre y la sociedad le quito a su padre. Siendo ella huérfana de madre y menor y se le otorgo una pensión graciable porque ni siquiera pudo acceder a la jubilación que debió haberle dado su padre.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sociedad paraguaya le quito, fue un policia el que murió, no un asaltante, un sin vergüenza, en actos de servicios murió y ella debió hacerse cargo de la familia, siendo menor de edad.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Y eso la obligo a no poder desarrollar una vida normal, porque si hubiera tenido al padre al lado que le atienda a las hermanas, ella hubiera estudiado.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una cuestión de responsabilidad social y por eso simplemente, porque conozco el caso me hecho cargo de este proyecto, no porque siquiera sean mis conocidas, no sé ni de que partido 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hemos observado, no suelo presentar pensiones graciables, al contrario me suelo oponer, pero en este caso creo que es de justicia, porque tengo comprobado la historia y la realidad de esta señora.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tanto solicito que se apruebe, Señor Presidente, la ampliación, es una pensión que se le dio hace 25 años o 30 años atrás, no de ahora.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Manuel Del Puerto.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Estimados colegas: Creo que el proyectista nos acaba de aclarar, la pensión graciable, por lo menos hasta donde Yo sé en el caso de que se le da a una menor tiene que terminar cuando adquiere la mayoría de edad.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este caso realmente no hay motivos como ya explicaran otros </w:t>
      </w:r>
      <w:r>
        <w:rPr>
          <w:rFonts w:ascii="Courier" w:hAnsi="Courier" w:cs="Courier"/>
          <w:i/>
          <w:iCs/>
          <w:spacing w:val="-3"/>
          <w:lang w:val="es-ES_tradnl"/>
        </w:rPr>
        <w:lastRenderedPageBreak/>
        <w:t>colegas, si vamos a estar ajustando a personas que no teniendo méritos de haber aportado para la Nación, realmente vamos a caer en injusticias muy graves.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Tenemos jubilados que han aportado durante toda su vida, han aportado de su salario y que ganan algunos 50.000, 200.000, 300.000 guaraníes a esos si el Estado debería ajustar periódicamente su pensión que es lo que corresponda en estricta justicia, porque ellos si aportaron para esa jubilación.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Entonces, para ser precisos en esta cuestión y aclarando creo Yo salvo que este muy equivocado, que cuando se le otorga a un menor de edad debería automáticamente cesar esa pensión graciable cuando adquiere la mayoría de edad y pueda valerse por si misma.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Vamos a llevar 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Quienes estén por dictamen de comisión se servirán votar positivo, quienes estén por el rechazo negativo.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Art.1º.-Aumentase pensión graciable de guaranies 1.000.000 (un millón) mensuales a la Señora Gladis Nelida Riveros de Martinez.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Art.2º.- Los fondos a ser transferidos para hacer efectiva la pensión dispuesta en esta Ley serán provehidas por la Dirección General del Tesoro a la Dirección de Jubilaciones y Pensiones dependientes de la Sub Secretaria de Estado de Administración Financiera del Ministerio de Hacienda conforme al Código Presupuestario vigente.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Art.3º.- La beneficiaria de esta pensión graciable no podrá acogerse a otros beneficios jubilatorios.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Art.4º.- Derogase el Articulo 60 de la Ley 129/91.</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y ultimo punto del orden del día.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CONCEDE PENSION GRACIABLE A LA SEÑORA BLANCA FELICITA CREMON DE OJEDA"</w:t>
      </w:r>
      <w:r>
        <w:rPr>
          <w:rFonts w:ascii="Courier" w:hAnsi="Courier" w:cs="Courier"/>
          <w:i/>
          <w:iCs/>
          <w:spacing w:val="-3"/>
          <w:lang w:val="es-ES_tradnl"/>
        </w:rPr>
        <w:t xml:space="preserve"> Presentado por la Diputada Olga Ferreira de López y dictaminado por la Comisión de Presupuesto aconsejando en minoría su aprobación.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Proyectista.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Ferreira de López.</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Muy pocas veces he presentado también este tipo de proyectos, pero esta señora tiene 78 años y ha dedicado toda su vida a la docencia y ya se alejo de esta actividad en una avanzada edad.</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Lastimosamente al empezar los trámites para su jubilación se han aprovechado algunos gestores y también dentro del Ministerio de Educación a encontrado funcionarios que le han manifestado a través de sus abogados de que los años de servicio o el expediente de ella se había perdido porque constantemente se mudaba de una localidad a otra.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una persona de 78 ha trabajo toda su vida en la docencia, en la educación y es por eso, Señor Presidente, estimados colegas que he presentado este proyecto y solicito que sea aprobado.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Inclusive han acercado planillas de estadísticas, fechas de resolución y movimiento de ella como docente, pero lastimosamente por la mala gestión de algunos funcionarios de educación no se pudo conseguir estos documentos.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ese motivo solicito sea aprobado este proyecto.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Art.1º.- Concedese pensión graciable de guaraníes 1.000.000 ( un millón ) mensuales a favor de la Señora Blanca Felicita Cremón de Ojeda.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Art.2º.- Los fondos a ser transferidos para efectiva la pensión dispuesta en esta Le, serán provehidos por la Dirección General del Tesoro al Dirección de Jubilaciones y Pensiones dependientes de la Sub Secretaria de Estado de Administración Financiera del Ministerio de Hacienda conforme al Codigo Presupuestario vigente.</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Art.3º.- la beneficiaria de esta pensión graciable no podrá acogerse a otros beneficios jubilatorios.</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Articulo de forma.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Hemos agotado el orden del día de la sesión de la fecha.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Les ruego a los señores Diputados marcar presencia.</w:t>
      </w:r>
    </w:p>
    <w:p w:rsidR="00992C05" w:rsidRDefault="00992C05">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HORAS Y      MINUTOS -</w:t>
      </w:r>
    </w:p>
    <w:sectPr w:rsidR="00992C05" w:rsidSect="00992C05">
      <w:pgSz w:w="12188" w:h="1870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9E" w:rsidRDefault="00F22C9E">
      <w:pPr>
        <w:spacing w:line="20" w:lineRule="exact"/>
        <w:rPr>
          <w:rFonts w:cstheme="minorBidi"/>
        </w:rPr>
      </w:pPr>
    </w:p>
  </w:endnote>
  <w:endnote w:type="continuationSeparator" w:id="0">
    <w:p w:rsidR="00F22C9E" w:rsidRDefault="00F22C9E" w:rsidP="00992C05">
      <w:r>
        <w:rPr>
          <w:rFonts w:cstheme="minorBidi"/>
        </w:rPr>
        <w:t xml:space="preserve"> </w:t>
      </w:r>
    </w:p>
  </w:endnote>
  <w:endnote w:type="continuationNotice" w:id="1">
    <w:p w:rsidR="00F22C9E" w:rsidRDefault="00F22C9E" w:rsidP="00992C0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9E" w:rsidRDefault="00F22C9E" w:rsidP="00992C05">
      <w:r>
        <w:rPr>
          <w:rFonts w:cstheme="minorBidi"/>
        </w:rPr>
        <w:separator/>
      </w:r>
    </w:p>
  </w:footnote>
  <w:footnote w:type="continuationSeparator" w:id="0">
    <w:p w:rsidR="00F22C9E" w:rsidRDefault="00F22C9E" w:rsidP="0099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4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05"/>
    <w:rsid w:val="00992C05"/>
    <w:rsid w:val="00CA6B63"/>
    <w:rsid w:val="00F22C9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heme="minorBidi"/>
    </w:rPr>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rPr>
      <w:rFonts w:cstheme="minorBidi"/>
    </w:rPr>
  </w:style>
  <w:style w:type="character" w:styleId="Refdenotaalpie">
    <w:name w:val="footnote reference"/>
    <w:basedOn w:val="Fuentedeprrafopredeter"/>
    <w:uiPriority w:val="99"/>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Ttulo">
    <w:name w:val="Title"/>
    <w:basedOn w:val="Normal"/>
    <w:next w:val="Normal"/>
    <w:link w:val="TtuloCar"/>
    <w:uiPriority w:val="99"/>
    <w:qFormat/>
    <w:rPr>
      <w:rFonts w:cstheme="minorBidi"/>
    </w:rPr>
  </w:style>
  <w:style w:type="character" w:customStyle="1" w:styleId="TtuloCar">
    <w:name w:val="Título Car"/>
    <w:basedOn w:val="Fuentedeprrafopredeter"/>
    <w:link w:val="Ttulo"/>
    <w:uiPriority w:val="10"/>
    <w:rsid w:val="00992C05"/>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heme="minorBidi"/>
    </w:rPr>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rPr>
      <w:rFonts w:cstheme="minorBidi"/>
    </w:rPr>
  </w:style>
  <w:style w:type="character" w:styleId="Refdenotaalpie">
    <w:name w:val="footnote reference"/>
    <w:basedOn w:val="Fuentedeprrafopredeter"/>
    <w:uiPriority w:val="99"/>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Ttulo">
    <w:name w:val="Title"/>
    <w:basedOn w:val="Normal"/>
    <w:next w:val="Normal"/>
    <w:link w:val="TtuloCar"/>
    <w:uiPriority w:val="99"/>
    <w:qFormat/>
    <w:rPr>
      <w:rFonts w:cstheme="minorBidi"/>
    </w:rPr>
  </w:style>
  <w:style w:type="character" w:customStyle="1" w:styleId="TtuloCar">
    <w:name w:val="Título Car"/>
    <w:basedOn w:val="Fuentedeprrafopredeter"/>
    <w:link w:val="Ttulo"/>
    <w:uiPriority w:val="10"/>
    <w:rsid w:val="00992C05"/>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17008</Words>
  <Characters>93549</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EVANGELINA</dc:creator>
  <cp:lastModifiedBy>EVANGELINA</cp:lastModifiedBy>
  <cp:revision>2</cp:revision>
  <dcterms:created xsi:type="dcterms:W3CDTF">2019-06-25T13:41:00Z</dcterms:created>
  <dcterms:modified xsi:type="dcterms:W3CDTF">2019-06-25T13:41:00Z</dcterms:modified>
</cp:coreProperties>
</file>